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图片1" focussize="0,0" recolor="t" r:id="rId7"/>
    </v:background>
  </w:background>
  <w:body>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06"/>
        <w:gridCol w:w="4976"/>
      </w:tblGrid>
      <w:tr w14:paraId="0C12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1" w:type="dxa"/>
          </w:tcPr>
          <w:p w14:paraId="62873476">
            <w:pPr>
              <w:pStyle w:val="9"/>
              <w:bidi w:val="0"/>
              <w:rPr>
                <w:rFonts w:hint="eastAsia" w:ascii="Times New Roman" w:hAnsi="Times New Roman" w:cs="Times New Roman"/>
                <w:caps w:val="0"/>
                <w:vertAlign w:val="baseline"/>
                <w:lang w:val="en-US" w:eastAsia="zh-CN"/>
              </w:rPr>
            </w:pPr>
            <w:r>
              <w:rPr>
                <w:rFonts w:ascii="Times New Roman" w:hAnsi="Times New Roman" w:cs="Times New Roman"/>
              </w:rPr>
              <w:drawing>
                <wp:inline distT="0" distB="0" distL="0" distR="0">
                  <wp:extent cx="3472180" cy="941705"/>
                  <wp:effectExtent l="0" t="0" r="13970" b="1079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3472180" cy="941705"/>
                          </a:xfrm>
                          <a:prstGeom prst="rect">
                            <a:avLst/>
                          </a:prstGeom>
                        </pic:spPr>
                      </pic:pic>
                    </a:graphicData>
                  </a:graphic>
                </wp:inline>
              </w:drawing>
            </w:r>
          </w:p>
        </w:tc>
        <w:tc>
          <w:tcPr>
            <w:tcW w:w="5341" w:type="dxa"/>
          </w:tcPr>
          <w:p w14:paraId="66E2FD98">
            <w:pPr>
              <w:pStyle w:val="9"/>
              <w:bidi w:val="0"/>
              <w:jc w:val="right"/>
              <w:rPr>
                <w:rFonts w:hint="eastAsia" w:ascii="Times New Roman" w:hAnsi="Times New Roman" w:cs="Times New Roman"/>
                <w:caps w:val="0"/>
                <w:vertAlign w:val="baseline"/>
                <w:lang w:val="en-US" w:eastAsia="zh-CN"/>
              </w:rPr>
            </w:pPr>
            <w:r>
              <w:rPr>
                <w:rFonts w:hint="eastAsia" w:ascii="宋体" w:hAnsi="宋体" w:eastAsia="宋体" w:cs="宋体"/>
                <w:b/>
                <w:bCs/>
                <w:caps w:val="0"/>
                <w:sz w:val="28"/>
                <w:szCs w:val="28"/>
              </w:rPr>
              <w:t>内部资料  请勿外传</w:t>
            </w:r>
            <w:r>
              <w:rPr>
                <w:rFonts w:hint="eastAsia" w:ascii="Times New Roman" w:hAnsi="Times New Roman" w:cs="Times New Roman"/>
                <w:caps w:val="0"/>
                <w:lang w:val="en-US" w:eastAsia="zh-CN"/>
              </w:rPr>
              <w:t xml:space="preserve"> </w:t>
            </w:r>
          </w:p>
        </w:tc>
      </w:tr>
    </w:tbl>
    <w:p w14:paraId="43A783B2">
      <w:pPr>
        <w:pStyle w:val="9"/>
        <w:bidi w:val="0"/>
      </w:pPr>
      <w:r>
        <w:rPr>
          <w:rFonts w:hint="eastAsia" w:ascii="Times New Roman" w:hAnsi="Times New Roman" w:cs="Times New Roman"/>
          <w:caps w:val="0"/>
          <w:lang w:val="en-US" w:eastAsia="zh-CN"/>
        </w:rPr>
        <w:t xml:space="preserve">                                                      </w:t>
      </w:r>
    </w:p>
    <w:p w14:paraId="705B096F">
      <w:pPr>
        <w:rPr>
          <w:rFonts w:ascii="Times New Roman" w:hAnsi="Times New Roman" w:cs="Times New Roman"/>
        </w:rPr>
      </w:pPr>
    </w:p>
    <w:p w14:paraId="7AA26883">
      <w:pPr>
        <w:rPr>
          <w:rFonts w:ascii="Times New Roman" w:hAnsi="Times New Roman" w:cs="Times New Roman"/>
        </w:rPr>
      </w:pPr>
    </w:p>
    <w:p w14:paraId="732DBB68">
      <w:pPr>
        <w:rPr>
          <w:rFonts w:ascii="Times New Roman" w:hAnsi="Times New Roman" w:cs="Times New Roman"/>
        </w:rPr>
      </w:pPr>
    </w:p>
    <w:p w14:paraId="24CF89D0">
      <w:pPr>
        <w:rPr>
          <w:rFonts w:ascii="Times New Roman" w:hAnsi="Times New Roman" w:cs="Times New Roman"/>
        </w:rPr>
      </w:pPr>
    </w:p>
    <w:p w14:paraId="08F5E577">
      <w:pPr>
        <w:rPr>
          <w:rFonts w:ascii="Times New Roman" w:hAnsi="Times New Roman" w:cs="Times New Roman"/>
        </w:rPr>
      </w:pPr>
    </w:p>
    <w:p w14:paraId="124A9413">
      <w:pPr>
        <w:rPr>
          <w:rFonts w:ascii="Times New Roman" w:hAnsi="Times New Roman" w:cs="Times New Roman"/>
        </w:rPr>
      </w:pPr>
    </w:p>
    <w:p w14:paraId="1691CE54">
      <w:pPr>
        <w:rPr>
          <w:rFonts w:ascii="Times New Roman" w:hAnsi="Times New Roman" w:cs="Times New Roman"/>
        </w:rPr>
      </w:pPr>
    </w:p>
    <w:p w14:paraId="2010871A">
      <w:pPr>
        <w:rPr>
          <w:rFonts w:ascii="Times New Roman" w:hAnsi="Times New Roman" w:cs="Times New Roman"/>
        </w:rPr>
      </w:pPr>
    </w:p>
    <w:p w14:paraId="2F58EE67">
      <w:pPr>
        <w:rPr>
          <w:rFonts w:ascii="Times New Roman" w:hAnsi="Times New Roman" w:cs="Times New Roman"/>
        </w:rPr>
      </w:pPr>
    </w:p>
    <w:p w14:paraId="421EACF3">
      <w:pPr>
        <w:rPr>
          <w:rFonts w:ascii="Times New Roman" w:hAnsi="Times New Roman" w:cs="Times New Roman"/>
        </w:rPr>
      </w:pPr>
    </w:p>
    <w:p w14:paraId="6ED881F6">
      <w:pPr>
        <w:keepNext w:val="0"/>
        <w:keepLines w:val="0"/>
        <w:pageBreakBefore w:val="0"/>
        <w:widowControl w:val="0"/>
        <w:kinsoku/>
        <w:wordWrap/>
        <w:overflowPunct/>
        <w:topLinePunct w:val="0"/>
        <w:autoSpaceDE/>
        <w:autoSpaceDN/>
        <w:bidi w:val="0"/>
        <w:adjustRightInd/>
        <w:snapToGrid/>
        <w:spacing w:before="100"/>
        <w:jc w:val="center"/>
        <w:textAlignment w:val="auto"/>
        <w:outlineLvl w:val="9"/>
        <w:rPr>
          <w:rFonts w:ascii="Times New Roman" w:hAnsi="Times New Roman" w:eastAsia="黑体" w:cs="Times New Roman"/>
          <w:b/>
          <w:color w:val="000000" w:themeColor="text1"/>
          <w:kern w:val="0"/>
          <w:sz w:val="96"/>
          <w:szCs w:val="96"/>
          <w14:textFill>
            <w14:solidFill>
              <w14:schemeClr w14:val="tx1"/>
            </w14:solidFill>
          </w14:textFill>
        </w:rPr>
      </w:pPr>
      <w:bookmarkStart w:id="0" w:name="_Toc2786"/>
      <w:bookmarkStart w:id="1" w:name="_Toc10585"/>
      <w:bookmarkStart w:id="2" w:name="_Toc7783"/>
      <w:bookmarkStart w:id="3" w:name="_Toc3575"/>
      <w:bookmarkStart w:id="4" w:name="_Toc27522"/>
      <w:bookmarkStart w:id="5" w:name="_Toc2250"/>
      <w:bookmarkStart w:id="6" w:name="_Toc4056"/>
      <w:r>
        <w:rPr>
          <w:rFonts w:hint="eastAsia" w:ascii="Times New Roman" w:hAnsi="Times New Roman" w:eastAsia="黑体" w:cs="Times New Roman"/>
          <w:b/>
          <w:color w:val="000000" w:themeColor="text1"/>
          <w:kern w:val="0"/>
          <w:sz w:val="96"/>
          <w:szCs w:val="96"/>
          <w14:textFill>
            <w14:solidFill>
              <w14:schemeClr w14:val="tx1"/>
            </w14:solidFill>
          </w14:textFill>
        </w:rPr>
        <w:t>安庆师范大学</w:t>
      </w:r>
      <w:bookmarkEnd w:id="0"/>
      <w:bookmarkEnd w:id="1"/>
      <w:bookmarkEnd w:id="2"/>
      <w:bookmarkEnd w:id="3"/>
      <w:bookmarkEnd w:id="4"/>
      <w:bookmarkEnd w:id="5"/>
      <w:bookmarkEnd w:id="6"/>
    </w:p>
    <w:p w14:paraId="77FEFA82">
      <w:pPr>
        <w:spacing w:before="100"/>
        <w:jc w:val="center"/>
        <w:rPr>
          <w:rFonts w:ascii="Times New Roman" w:hAnsi="Times New Roman" w:eastAsia="黑体" w:cs="Times New Roman"/>
          <w:b/>
          <w:color w:val="000000" w:themeColor="text1"/>
          <w:kern w:val="0"/>
          <w:sz w:val="72"/>
          <w:szCs w:val="72"/>
          <w14:textFill>
            <w14:solidFill>
              <w14:schemeClr w14:val="tx1"/>
            </w14:solidFill>
          </w14:textFill>
        </w:rPr>
      </w:pPr>
      <w:bookmarkStart w:id="7" w:name="_Toc10358"/>
      <w:bookmarkStart w:id="8" w:name="_Toc32263"/>
      <w:bookmarkStart w:id="9" w:name="_Toc12895"/>
      <w:bookmarkStart w:id="10" w:name="_Toc14684"/>
      <w:bookmarkStart w:id="11" w:name="_Toc13712"/>
      <w:r>
        <w:rPr>
          <w:rFonts w:hint="eastAsia" w:ascii="Times New Roman" w:hAnsi="Times New Roman" w:eastAsia="黑体" w:cs="Times New Roman"/>
          <w:b/>
          <w:color w:val="000000" w:themeColor="text1"/>
          <w:kern w:val="0"/>
          <w:sz w:val="72"/>
          <w:szCs w:val="72"/>
          <w:lang w:eastAsia="zh-CN"/>
          <w14:textFill>
            <w14:solidFill>
              <w14:schemeClr w14:val="tx1"/>
            </w14:solidFill>
          </w14:textFill>
        </w:rPr>
        <w:t>“外国语言文学”</w:t>
      </w:r>
      <w:r>
        <w:rPr>
          <w:rFonts w:hint="eastAsia" w:ascii="Times New Roman" w:hAnsi="Times New Roman" w:eastAsia="黑体" w:cs="Times New Roman"/>
          <w:b/>
          <w:color w:val="000000" w:themeColor="text1"/>
          <w:kern w:val="0"/>
          <w:sz w:val="72"/>
          <w:szCs w:val="72"/>
          <w14:textFill>
            <w14:solidFill>
              <w14:schemeClr w14:val="tx1"/>
            </w14:solidFill>
          </w14:textFill>
        </w:rPr>
        <w:t>学科分析报告</w:t>
      </w:r>
      <w:bookmarkEnd w:id="7"/>
      <w:bookmarkEnd w:id="8"/>
      <w:bookmarkEnd w:id="9"/>
      <w:bookmarkEnd w:id="10"/>
      <w:bookmarkEnd w:id="11"/>
    </w:p>
    <w:p w14:paraId="5C50D8AD">
      <w:pPr>
        <w:rPr>
          <w:rFonts w:ascii="Times New Roman" w:hAnsi="Times New Roman" w:cs="Times New Roman"/>
        </w:rPr>
      </w:pPr>
    </w:p>
    <w:p w14:paraId="0F7A53B7">
      <w:pPr>
        <w:rPr>
          <w:rFonts w:ascii="Times New Roman" w:hAnsi="Times New Roman" w:cs="Times New Roman"/>
        </w:rPr>
      </w:pPr>
    </w:p>
    <w:p w14:paraId="308F70A3">
      <w:pPr>
        <w:rPr>
          <w:rFonts w:ascii="Times New Roman" w:hAnsi="Times New Roman" w:cs="Times New Roman"/>
        </w:rPr>
      </w:pPr>
    </w:p>
    <w:p w14:paraId="08484D0E">
      <w:pPr>
        <w:rPr>
          <w:rFonts w:ascii="Times New Roman" w:hAnsi="Times New Roman" w:cs="Times New Roman"/>
        </w:rPr>
      </w:pPr>
    </w:p>
    <w:p w14:paraId="3FE7DF4D">
      <w:pPr>
        <w:spacing w:line="1040" w:lineRule="exact"/>
        <w:jc w:val="left"/>
        <w:rPr>
          <w:rFonts w:ascii="Times New Roman" w:hAnsi="Times New Roman" w:eastAsia="微软雅黑" w:cs="Times New Roman"/>
          <w:b/>
          <w:bCs/>
          <w:color w:val="FFFFFF" w:themeColor="background1"/>
          <w:sz w:val="96"/>
          <w:szCs w:val="96"/>
          <w:lang w:eastAsia="zh-Hans"/>
          <w14:textFill>
            <w14:solidFill>
              <w14:schemeClr w14:val="bg1"/>
            </w14:solidFill>
          </w14:textFill>
        </w:rPr>
      </w:pPr>
    </w:p>
    <w:p w14:paraId="5BC5037F">
      <w:pPr>
        <w:spacing w:line="15" w:lineRule="auto"/>
        <w:rPr>
          <w:rFonts w:ascii="Times New Roman" w:hAnsi="Times New Roman" w:eastAsia="Microsoft YaHei Bold" w:cs="Times New Roman"/>
          <w:b/>
          <w:bCs/>
          <w:color w:val="FFFFFF" w:themeColor="background1"/>
          <w:sz w:val="32"/>
          <w:szCs w:val="32"/>
          <w:lang w:eastAsia="zh-Hans"/>
          <w14:textFill>
            <w14:solidFill>
              <w14:schemeClr w14:val="bg1"/>
            </w14:solidFill>
          </w14:textFill>
        </w:rPr>
      </w:pPr>
    </w:p>
    <w:p w14:paraId="390FBB34">
      <w:pPr>
        <w:spacing w:line="15" w:lineRule="auto"/>
        <w:rPr>
          <w:rFonts w:ascii="Times New Roman" w:hAnsi="Times New Roman" w:eastAsia="宋体" w:cs="Times New Roman"/>
          <w:b/>
          <w:bCs/>
          <w:color w:val="FFFFFF" w:themeColor="background1"/>
          <w:sz w:val="40"/>
          <w:szCs w:val="40"/>
          <w:lang w:eastAsia="zh-Hans"/>
          <w14:textFill>
            <w14:solidFill>
              <w14:schemeClr w14:val="bg1"/>
            </w14:solidFill>
          </w14:textFill>
        </w:rPr>
      </w:pPr>
    </w:p>
    <w:p w14:paraId="7DB44647">
      <w:pPr>
        <w:spacing w:line="15" w:lineRule="auto"/>
        <w:rPr>
          <w:rFonts w:ascii="Times New Roman" w:hAnsi="Times New Roman" w:eastAsia="Microsoft YaHei Bold" w:cs="Times New Roman"/>
          <w:b/>
          <w:bCs/>
          <w:color w:val="FFFFFF" w:themeColor="background1"/>
          <w:sz w:val="32"/>
          <w:szCs w:val="32"/>
          <w:lang w:eastAsia="zh-Hans"/>
          <w14:textFill>
            <w14:solidFill>
              <w14:schemeClr w14:val="bg1"/>
            </w14:solidFill>
          </w14:textFill>
        </w:rPr>
      </w:pPr>
    </w:p>
    <w:p w14:paraId="772A92C9">
      <w:pPr>
        <w:spacing w:line="15" w:lineRule="auto"/>
        <w:rPr>
          <w:rFonts w:ascii="Times New Roman" w:hAnsi="Times New Roman" w:eastAsia="Microsoft YaHei Bold" w:cs="Times New Roman"/>
          <w:b/>
          <w:bCs/>
          <w:color w:val="FFFFFF" w:themeColor="background1"/>
          <w:sz w:val="32"/>
          <w:szCs w:val="32"/>
          <w:lang w:eastAsia="zh-Hans"/>
          <w14:textFill>
            <w14:solidFill>
              <w14:schemeClr w14:val="bg1"/>
            </w14:solidFill>
          </w14:textFill>
        </w:rPr>
      </w:pPr>
    </w:p>
    <w:p w14:paraId="026ACC27">
      <w:pPr>
        <w:keepNext w:val="0"/>
        <w:keepLines w:val="0"/>
        <w:pageBreakBefore w:val="0"/>
        <w:widowControl w:val="0"/>
        <w:kinsoku/>
        <w:wordWrap/>
        <w:overflowPunct/>
        <w:topLinePunct w:val="0"/>
        <w:autoSpaceDE/>
        <w:autoSpaceDN/>
        <w:bidi w:val="0"/>
        <w:adjustRightInd/>
        <w:snapToGrid/>
        <w:spacing w:before="100" w:after="100" w:line="276" w:lineRule="auto"/>
        <w:jc w:val="center"/>
        <w:textAlignment w:val="auto"/>
        <w:outlineLvl w:val="9"/>
        <w:rPr>
          <w:rFonts w:ascii="Times New Roman" w:hAnsi="Times New Roman" w:eastAsia="宋体" w:cs="Times New Roman"/>
          <w:b/>
          <w:color w:val="000000" w:themeColor="text1"/>
          <w:kern w:val="0"/>
          <w:sz w:val="36"/>
          <w:szCs w:val="32"/>
          <w14:textFill>
            <w14:solidFill>
              <w14:schemeClr w14:val="tx1"/>
            </w14:solidFill>
          </w14:textFill>
        </w:rPr>
      </w:pPr>
      <w:r>
        <w:rPr>
          <w:rFonts w:hint="eastAsia" w:ascii="Times New Roman" w:hAnsi="Times New Roman" w:eastAsia="宋体" w:cs="Times New Roman"/>
          <w:b/>
          <w:color w:val="000000" w:themeColor="text1"/>
          <w:kern w:val="0"/>
          <w:sz w:val="36"/>
          <w:szCs w:val="32"/>
          <w14:textFill>
            <w14:solidFill>
              <w14:schemeClr w14:val="tx1"/>
            </w14:solidFill>
          </w14:textFill>
        </w:rPr>
        <w:t>安庆师范大学图书馆</w:t>
      </w:r>
    </w:p>
    <w:p w14:paraId="5E18DE74">
      <w:pPr>
        <w:keepNext w:val="0"/>
        <w:keepLines w:val="0"/>
        <w:pageBreakBefore w:val="0"/>
        <w:widowControl w:val="0"/>
        <w:tabs>
          <w:tab w:val="left" w:pos="2638"/>
        </w:tabs>
        <w:kinsoku/>
        <w:wordWrap/>
        <w:overflowPunct/>
        <w:topLinePunct w:val="0"/>
        <w:autoSpaceDE/>
        <w:autoSpaceDN/>
        <w:bidi w:val="0"/>
        <w:adjustRightInd/>
        <w:snapToGrid/>
        <w:spacing w:before="100" w:after="100" w:line="276" w:lineRule="auto"/>
        <w:jc w:val="center"/>
        <w:textAlignment w:val="auto"/>
        <w:outlineLvl w:val="9"/>
        <w:rPr>
          <w:rFonts w:hint="default" w:ascii="Times New Roman" w:hAnsi="Times New Roman" w:eastAsia="宋体" w:cs="Times New Roman"/>
          <w:b/>
          <w:color w:val="000000" w:themeColor="text1"/>
          <w:kern w:val="0"/>
          <w:sz w:val="36"/>
          <w:szCs w:val="32"/>
          <w:lang w:val="en-US" w:eastAsia="zh-CN"/>
          <w14:textFill>
            <w14:solidFill>
              <w14:schemeClr w14:val="tx1"/>
            </w14:solidFill>
          </w14:textFill>
        </w:rPr>
      </w:pPr>
      <w:bookmarkStart w:id="12" w:name="_Toc6450"/>
      <w:bookmarkStart w:id="13" w:name="_Toc20186"/>
      <w:bookmarkStart w:id="14" w:name="_Toc24954"/>
      <w:r>
        <w:rPr>
          <w:rFonts w:ascii="Times New Roman" w:hAnsi="Times New Roman" w:eastAsia="宋体" w:cs="Times New Roman"/>
          <w:b/>
          <w:color w:val="000000" w:themeColor="text1"/>
          <w:kern w:val="0"/>
          <w:sz w:val="36"/>
          <w:szCs w:val="32"/>
          <w14:textFill>
            <w14:solidFill>
              <w14:schemeClr w14:val="tx1"/>
            </w14:solidFill>
          </w14:textFill>
        </w:rPr>
        <w:t>2024-1</w:t>
      </w:r>
      <w:r>
        <w:rPr>
          <w:rFonts w:hint="eastAsia" w:ascii="Times New Roman" w:hAnsi="Times New Roman" w:eastAsia="宋体" w:cs="Times New Roman"/>
          <w:b/>
          <w:color w:val="000000" w:themeColor="text1"/>
          <w:kern w:val="0"/>
          <w:sz w:val="36"/>
          <w:szCs w:val="32"/>
          <w:lang w:val="en-US" w:eastAsia="zh-CN"/>
          <w14:textFill>
            <w14:solidFill>
              <w14:schemeClr w14:val="tx1"/>
            </w14:solidFill>
          </w14:textFill>
        </w:rPr>
        <w:t>2</w:t>
      </w:r>
      <w:r>
        <w:rPr>
          <w:rFonts w:ascii="Times New Roman" w:hAnsi="Times New Roman" w:eastAsia="宋体" w:cs="Times New Roman"/>
          <w:b/>
          <w:color w:val="000000" w:themeColor="text1"/>
          <w:kern w:val="0"/>
          <w:sz w:val="36"/>
          <w:szCs w:val="32"/>
          <w14:textFill>
            <w14:solidFill>
              <w14:schemeClr w14:val="tx1"/>
            </w14:solidFill>
          </w14:textFill>
        </w:rPr>
        <w:t>-</w:t>
      </w:r>
      <w:bookmarkEnd w:id="12"/>
      <w:r>
        <w:rPr>
          <w:rFonts w:hint="eastAsia" w:ascii="Times New Roman" w:hAnsi="Times New Roman" w:eastAsia="宋体" w:cs="Times New Roman"/>
          <w:b/>
          <w:color w:val="000000" w:themeColor="text1"/>
          <w:kern w:val="0"/>
          <w:sz w:val="36"/>
          <w:szCs w:val="32"/>
          <w:lang w:val="en-US" w:eastAsia="zh-CN"/>
          <w14:textFill>
            <w14:solidFill>
              <w14:schemeClr w14:val="tx1"/>
            </w14:solidFill>
          </w14:textFill>
        </w:rPr>
        <w:t>04</w:t>
      </w:r>
      <w:bookmarkEnd w:id="13"/>
      <w:bookmarkEnd w:id="14"/>
    </w:p>
    <w:p w14:paraId="336EC037">
      <w:pPr>
        <w:spacing w:line="15" w:lineRule="auto"/>
        <w:rPr>
          <w:rFonts w:ascii="Times New Roman" w:hAnsi="Times New Roman" w:eastAsia="宋体" w:cs="Times New Roman"/>
          <w:b/>
          <w:bCs/>
          <w:color w:val="000000" w:themeColor="text1"/>
          <w:sz w:val="24"/>
          <w:lang w:eastAsia="zh-Hans"/>
          <w14:textFill>
            <w14:solidFill>
              <w14:schemeClr w14:val="tx1"/>
            </w14:solidFill>
          </w14:textFill>
        </w:rPr>
      </w:pPr>
    </w:p>
    <w:p w14:paraId="2C039F97">
      <w:pPr>
        <w:spacing w:line="15" w:lineRule="auto"/>
        <w:rPr>
          <w:rFonts w:ascii="Times New Roman" w:hAnsi="Times New Roman" w:eastAsia="Microsoft YaHei Bold" w:cs="Times New Roman"/>
          <w:b/>
          <w:bCs/>
          <w:color w:val="FFFFFF" w:themeColor="background1"/>
          <w:sz w:val="96"/>
          <w:szCs w:val="96"/>
          <w14:textFill>
            <w14:solidFill>
              <w14:schemeClr w14:val="bg1"/>
            </w14:solidFill>
          </w14:textFill>
        </w:rPr>
        <w:sectPr>
          <w:footerReference r:id="rId3" w:type="default"/>
          <w:pgSz w:w="11906" w:h="16838"/>
          <w:pgMar w:top="720" w:right="720" w:bottom="720" w:left="720" w:header="851" w:footer="992" w:gutter="0"/>
          <w:cols w:space="425" w:num="1"/>
          <w:docGrid w:type="lines" w:linePitch="312" w:charSpace="0"/>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2"/>
      </w:tblGrid>
      <w:tr w14:paraId="0579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466" w:type="dxa"/>
            <w:tcBorders>
              <w:top w:val="nil"/>
              <w:left w:val="nil"/>
              <w:bottom w:val="nil"/>
              <w:right w:val="nil"/>
            </w:tcBorders>
          </w:tcPr>
          <w:p w14:paraId="4A401576">
            <w:pPr>
              <w:spacing w:line="15" w:lineRule="auto"/>
              <w:rPr>
                <w:rFonts w:ascii="Times New Roman" w:hAnsi="Times New Roman" w:eastAsia="Microsoft YaHei Bold" w:cs="Times New Roman"/>
                <w:b/>
                <w:bCs/>
                <w:color w:val="FFFFFF" w:themeColor="background1"/>
                <w:sz w:val="96"/>
                <w:szCs w:val="96"/>
                <w:lang w:eastAsia="zh-Hans"/>
                <w14:textFill>
                  <w14:solidFill>
                    <w14:schemeClr w14:val="bg1"/>
                  </w14:solidFill>
                </w14:textFill>
              </w:rPr>
            </w:pPr>
            <w:r>
              <w:rPr>
                <w:rFonts w:hint="eastAsia" w:ascii="Times New Roman" w:hAnsi="Times New Roman" w:eastAsia="宋体" w:cs="Times New Roman"/>
                <w:b/>
                <w:bCs/>
                <w:color w:val="FFFFFF" w:themeColor="background1"/>
                <w:sz w:val="96"/>
                <w:szCs w:val="96"/>
                <w14:textFill>
                  <w14:solidFill>
                    <w14:schemeClr w14:val="bg1"/>
                  </w14:solidFill>
                </w14:textFill>
              </w:rPr>
              <w:drawing>
                <wp:anchor distT="0" distB="0" distL="114300" distR="114300" simplePos="0" relativeHeight="251660288" behindDoc="1" locked="0" layoutInCell="1" allowOverlap="1">
                  <wp:simplePos x="0" y="0"/>
                  <wp:positionH relativeFrom="column">
                    <wp:posOffset>5715</wp:posOffset>
                  </wp:positionH>
                  <wp:positionV relativeFrom="paragraph">
                    <wp:posOffset>173355</wp:posOffset>
                  </wp:positionV>
                  <wp:extent cx="6684645" cy="1172210"/>
                  <wp:effectExtent l="0" t="0" r="1905" b="8890"/>
                  <wp:wrapNone/>
                  <wp:docPr id="5" name="图片 5" descr="2目录-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目录-bg"/>
                          <pic:cNvPicPr>
                            <a:picLocks noChangeAspect="1"/>
                          </pic:cNvPicPr>
                        </pic:nvPicPr>
                        <pic:blipFill>
                          <a:blip r:embed="rId9"/>
                          <a:stretch>
                            <a:fillRect/>
                          </a:stretch>
                        </pic:blipFill>
                        <pic:spPr>
                          <a:xfrm>
                            <a:off x="0" y="0"/>
                            <a:ext cx="6684645" cy="1172210"/>
                          </a:xfrm>
                          <a:prstGeom prst="rect">
                            <a:avLst/>
                          </a:prstGeom>
                        </pic:spPr>
                      </pic:pic>
                    </a:graphicData>
                  </a:graphic>
                </wp:anchor>
              </w:drawing>
            </w:r>
            <w:r>
              <w:rPr>
                <w:rFonts w:ascii="Times New Roman" w:hAnsi="Times New Roman" w:eastAsia="Microsoft YaHei Bold" w:cs="Times New Roman"/>
                <w:b/>
                <w:bCs/>
                <w:color w:val="FFFFFF" w:themeColor="background1"/>
                <w:sz w:val="96"/>
                <w:szCs w:val="96"/>
                <w14:textFill>
                  <w14:solidFill>
                    <w14:schemeClr w14:val="bg1"/>
                  </w14:solidFill>
                </w14:textFill>
              </w:rPr>
              <w:drawing>
                <wp:inline distT="0" distB="0" distL="114300" distR="114300">
                  <wp:extent cx="6645275" cy="232410"/>
                  <wp:effectExtent l="0" t="0" r="3175" b="15240"/>
                  <wp:docPr id="4" name="图片 4" descr="4-二级标题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二级标题bg"/>
                          <pic:cNvPicPr>
                            <a:picLocks noChangeAspect="1"/>
                          </pic:cNvPicPr>
                        </pic:nvPicPr>
                        <pic:blipFill>
                          <a:blip r:embed="rId10"/>
                          <a:stretch>
                            <a:fillRect/>
                          </a:stretch>
                        </pic:blipFill>
                        <pic:spPr>
                          <a:xfrm>
                            <a:off x="0" y="0"/>
                            <a:ext cx="6645275" cy="232410"/>
                          </a:xfrm>
                          <a:prstGeom prst="rect">
                            <a:avLst/>
                          </a:prstGeom>
                        </pic:spPr>
                      </pic:pic>
                    </a:graphicData>
                  </a:graphic>
                </wp:inline>
              </w:drawing>
            </w:r>
          </w:p>
        </w:tc>
      </w:tr>
      <w:tr w14:paraId="7BB5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66" w:type="dxa"/>
            <w:tcBorders>
              <w:top w:val="nil"/>
              <w:left w:val="nil"/>
              <w:bottom w:val="nil"/>
              <w:right w:val="nil"/>
            </w:tcBorders>
            <w:vAlign w:val="center"/>
          </w:tcPr>
          <w:p w14:paraId="3EB98969">
            <w:pPr>
              <w:spacing w:line="840" w:lineRule="auto"/>
              <w:jc w:val="left"/>
              <w:rPr>
                <w:rFonts w:ascii="Times New Roman" w:hAnsi="Times New Roman" w:eastAsia="Microsoft YaHei Bold" w:cs="Times New Roman"/>
                <w:b/>
                <w:bCs/>
                <w:color w:val="000000" w:themeColor="text1"/>
                <w:sz w:val="28"/>
                <w:szCs w:val="28"/>
                <w:lang w:eastAsia="zh-Hans"/>
                <w14:textFill>
                  <w14:solidFill>
                    <w14:schemeClr w14:val="tx1"/>
                  </w14:solidFill>
                </w14:textFill>
              </w:rPr>
            </w:pPr>
            <w:r>
              <w:rPr>
                <w:rFonts w:hint="eastAsia" w:ascii="Times New Roman" w:hAnsi="Times New Roman" w:eastAsia="宋体" w:cs="Times New Roman"/>
                <w:b/>
                <w:bCs/>
                <w:color w:val="FFFFFF" w:themeColor="background1"/>
                <w:sz w:val="96"/>
                <w:szCs w:val="96"/>
                <w:lang w:eastAsia="zh-Hans"/>
                <w14:textFill>
                  <w14:solidFill>
                    <w14:schemeClr w14:val="bg1"/>
                  </w14:solidFill>
                </w14:textFill>
              </w:rPr>
              <w:t>目录</w:t>
            </w:r>
            <w:r>
              <w:rPr>
                <w:rFonts w:hint="eastAsia" w:ascii="Times New Roman" w:hAnsi="Times New Roman" w:eastAsia="微软雅黑" w:cs="Times New Roman"/>
                <w:b/>
                <w:bCs/>
                <w:color w:val="000000" w:themeColor="text1"/>
                <w:sz w:val="28"/>
                <w:szCs w:val="28"/>
                <w:lang w:eastAsia="zh-Hans"/>
                <w14:textFill>
                  <w14:solidFill>
                    <w14:schemeClr w14:val="tx1"/>
                  </w14:solidFill>
                </w14:textFill>
              </w:rPr>
              <w:t xml:space="preserve"> </w:t>
            </w:r>
            <w:r>
              <w:rPr>
                <w:rFonts w:ascii="Times New Roman" w:hAnsi="Times New Roman" w:eastAsia="微软雅黑" w:cs="Times New Roman"/>
                <w:b/>
                <w:bCs/>
                <w:color w:val="FFFFFF" w:themeColor="background1"/>
                <w:sz w:val="28"/>
                <w:szCs w:val="28"/>
                <w:lang w:eastAsia="zh-Hans"/>
                <w14:textFill>
                  <w14:solidFill>
                    <w14:schemeClr w14:val="bg1"/>
                  </w14:solidFill>
                </w14:textFill>
              </w:rPr>
              <w:t>contents</w:t>
            </w:r>
          </w:p>
        </w:tc>
      </w:tr>
    </w:tbl>
    <w:sdt>
      <w:sdtPr>
        <w:rPr>
          <w:rFonts w:ascii="宋体" w:hAnsi="宋体" w:eastAsia="宋体" w:cstheme="minorBidi"/>
          <w:kern w:val="2"/>
          <w:sz w:val="21"/>
          <w:szCs w:val="24"/>
          <w:lang w:val="en-US" w:eastAsia="zh-CN" w:bidi="ar-SA"/>
        </w:rPr>
        <w:id w:val="147462246"/>
        <w:showingPlcHdr/>
        <w15:color w:val="DBDBDB"/>
        <w:docPartObj>
          <w:docPartGallery w:val="Table of Contents"/>
          <w:docPartUnique/>
        </w:docPartObj>
      </w:sdtPr>
      <w:sdtEndPr>
        <w:rPr>
          <w:rFonts w:hint="eastAsia" w:ascii="Times New Roman" w:hAnsi="Times New Roman" w:eastAsia="黑体" w:cs="Times New Roman"/>
          <w:b/>
          <w:color w:val="001737"/>
          <w:kern w:val="2"/>
          <w:sz w:val="21"/>
          <w:szCs w:val="36"/>
          <w:lang w:val="en-US" w:eastAsia="zh-CN" w:bidi="ar-SA"/>
        </w:rPr>
      </w:sdtEndPr>
      <w:sdtContent>
        <w:p w14:paraId="6405919E">
          <w:pPr>
            <w:spacing w:before="0" w:beforeLines="0" w:after="0" w:afterLines="0" w:line="240" w:lineRule="auto"/>
            <w:ind w:left="0" w:leftChars="0" w:right="0" w:rightChars="0" w:firstLine="0" w:firstLineChars="0"/>
            <w:jc w:val="center"/>
            <w:rPr>
              <w:rFonts w:hint="eastAsia" w:ascii="Times New Roman" w:hAnsi="Times New Roman" w:eastAsia="黑体" w:cs="Times New Roman"/>
              <w:b/>
              <w:color w:val="001737"/>
              <w:kern w:val="2"/>
              <w:sz w:val="21"/>
              <w:szCs w:val="36"/>
              <w:lang w:val="en-US" w:eastAsia="zh-CN" w:bidi="ar-SA"/>
            </w:rPr>
          </w:pPr>
          <w:bookmarkStart w:id="15" w:name="_Toc28236"/>
          <w:bookmarkStart w:id="16" w:name="_Toc17888"/>
          <w:bookmarkStart w:id="17" w:name="_Toc16532"/>
          <w:r>
            <w:rPr>
              <w:rFonts w:hint="eastAsia" w:ascii="宋体" w:hAnsi="宋体" w:eastAsia="宋体" w:cstheme="minorBidi"/>
              <w:kern w:val="2"/>
              <w:sz w:val="21"/>
              <w:szCs w:val="24"/>
              <w:lang w:val="en-US" w:eastAsia="zh-CN" w:bidi="ar-SA"/>
            </w:rPr>
            <w:t xml:space="preserve">     </w:t>
          </w:r>
        </w:p>
      </w:sdtContent>
    </w:sdt>
    <w:sdt>
      <w:sdtPr>
        <w:rPr>
          <w:rFonts w:ascii="宋体" w:hAnsi="宋体" w:eastAsia="宋体" w:cstheme="minorBidi"/>
          <w:kern w:val="2"/>
          <w:sz w:val="21"/>
          <w:szCs w:val="24"/>
          <w:lang w:val="en-US" w:eastAsia="zh-CN" w:bidi="ar-SA"/>
        </w:rPr>
        <w:id w:val="147462316"/>
        <w15:color w:val="DBDBDB"/>
        <w:docPartObj>
          <w:docPartGallery w:val="Table of Contents"/>
          <w:docPartUnique/>
        </w:docPartObj>
      </w:sdtPr>
      <w:sdtEndPr>
        <w:rPr>
          <w:rFonts w:hint="eastAsia" w:ascii="Times New Roman" w:hAnsi="Times New Roman" w:eastAsia="黑体" w:cs="Times New Roman"/>
          <w:b/>
          <w:color w:val="001737"/>
          <w:kern w:val="2"/>
          <w:sz w:val="21"/>
          <w:szCs w:val="36"/>
          <w:lang w:val="en-US" w:eastAsia="zh-CN" w:bidi="ar-SA"/>
        </w:rPr>
      </w:sdtEndPr>
      <w:sdtContent>
        <w:p w14:paraId="462F841B">
          <w:pPr>
            <w:spacing w:before="0" w:beforeLines="0" w:after="0" w:afterLines="0" w:line="240" w:lineRule="auto"/>
            <w:ind w:left="0" w:leftChars="0" w:right="0" w:rightChars="0" w:firstLine="0" w:firstLineChars="0"/>
            <w:jc w:val="both"/>
          </w:pPr>
          <w:bookmarkStart w:id="18" w:name="_Toc2148"/>
        </w:p>
        <w:p w14:paraId="081CF2B1">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黑体" w:hAnsi="黑体" w:eastAsia="黑体" w:cs="黑体"/>
              <w:b w:val="0"/>
              <w:bCs w:val="0"/>
              <w:caps w:val="0"/>
            </w:rPr>
          </w:pPr>
          <w:r>
            <w:rPr>
              <w:rFonts w:hint="eastAsia" w:ascii="Times New Roman" w:hAnsi="Times New Roman" w:eastAsia="黑体" w:cs="Times New Roman"/>
              <w:color w:val="001737"/>
              <w:sz w:val="36"/>
              <w:szCs w:val="36"/>
            </w:rPr>
            <w:fldChar w:fldCharType="begin"/>
          </w:r>
          <w:r>
            <w:rPr>
              <w:rFonts w:hint="eastAsia" w:ascii="Times New Roman" w:hAnsi="Times New Roman" w:eastAsia="黑体" w:cs="Times New Roman"/>
              <w:color w:val="001737"/>
              <w:sz w:val="36"/>
              <w:szCs w:val="36"/>
            </w:rPr>
            <w:instrText xml:space="preserve">TOC \o "1-2" \h \u </w:instrText>
          </w:r>
          <w:r>
            <w:rPr>
              <w:rFonts w:hint="eastAsia" w:ascii="Times New Roman" w:hAnsi="Times New Roman" w:eastAsia="黑体" w:cs="Times New Roman"/>
              <w:color w:val="001737"/>
              <w:sz w:val="36"/>
              <w:szCs w:val="36"/>
            </w:rPr>
            <w:fldChar w:fldCharType="separate"/>
          </w:r>
          <w:r>
            <w:rPr>
              <w:rFonts w:hint="eastAsia" w:ascii="黑体" w:hAnsi="黑体" w:eastAsia="黑体" w:cs="黑体"/>
              <w:b w:val="0"/>
              <w:bCs w:val="0"/>
              <w:caps w:val="0"/>
              <w:color w:val="001737"/>
              <w:szCs w:val="36"/>
            </w:rPr>
            <w:fldChar w:fldCharType="begin"/>
          </w:r>
          <w:r>
            <w:rPr>
              <w:rFonts w:hint="eastAsia" w:ascii="黑体" w:hAnsi="黑体" w:eastAsia="黑体" w:cs="黑体"/>
              <w:b w:val="0"/>
              <w:bCs w:val="0"/>
              <w:caps w:val="0"/>
              <w:szCs w:val="36"/>
            </w:rPr>
            <w:instrText xml:space="preserve"> HYPERLINK \l _Toc5972 </w:instrText>
          </w:r>
          <w:r>
            <w:rPr>
              <w:rFonts w:hint="eastAsia" w:ascii="黑体" w:hAnsi="黑体" w:eastAsia="黑体" w:cs="黑体"/>
              <w:b w:val="0"/>
              <w:bCs w:val="0"/>
              <w:caps w:val="0"/>
              <w:szCs w:val="36"/>
            </w:rPr>
            <w:fldChar w:fldCharType="separate"/>
          </w:r>
          <w:r>
            <w:rPr>
              <w:rFonts w:hint="eastAsia" w:ascii="黑体" w:hAnsi="黑体" w:eastAsia="黑体" w:cs="黑体"/>
              <w:b w:val="0"/>
              <w:bCs w:val="0"/>
              <w:caps w:val="0"/>
              <w:szCs w:val="36"/>
            </w:rPr>
            <w:t>一 报告说明</w:t>
          </w:r>
          <w:r>
            <w:rPr>
              <w:rFonts w:hint="default" w:ascii="Times New Roman" w:hAnsi="Times New Roman" w:eastAsia="黑体" w:cs="Times New Roman"/>
              <w:b w:val="0"/>
              <w:bCs w:val="0"/>
              <w:caps w:val="0"/>
            </w:rPr>
            <w:tab/>
          </w:r>
          <w:r>
            <w:rPr>
              <w:rFonts w:hint="eastAsia" w:ascii="黑体" w:hAnsi="黑体" w:eastAsia="黑体" w:cs="黑体"/>
              <w:b w:val="0"/>
              <w:bCs w:val="0"/>
              <w:caps w:val="0"/>
            </w:rPr>
            <w:fldChar w:fldCharType="begin"/>
          </w:r>
          <w:r>
            <w:rPr>
              <w:rFonts w:hint="eastAsia" w:ascii="黑体" w:hAnsi="黑体" w:eastAsia="黑体" w:cs="黑体"/>
              <w:b w:val="0"/>
              <w:bCs w:val="0"/>
              <w:caps w:val="0"/>
            </w:rPr>
            <w:instrText xml:space="preserve"> PAGEREF _Toc5972 \h </w:instrText>
          </w:r>
          <w:r>
            <w:rPr>
              <w:rFonts w:hint="eastAsia" w:ascii="黑体" w:hAnsi="黑体" w:eastAsia="黑体" w:cs="黑体"/>
              <w:b w:val="0"/>
              <w:bCs w:val="0"/>
              <w:caps w:val="0"/>
            </w:rPr>
            <w:fldChar w:fldCharType="separate"/>
          </w:r>
          <w:r>
            <w:rPr>
              <w:rFonts w:hint="eastAsia" w:ascii="黑体" w:hAnsi="黑体" w:eastAsia="黑体" w:cs="黑体"/>
              <w:b w:val="0"/>
              <w:bCs w:val="0"/>
              <w:caps w:val="0"/>
            </w:rPr>
            <w:t>1</w:t>
          </w:r>
          <w:r>
            <w:rPr>
              <w:rFonts w:hint="eastAsia" w:ascii="黑体" w:hAnsi="黑体" w:eastAsia="黑体" w:cs="黑体"/>
              <w:b w:val="0"/>
              <w:bCs w:val="0"/>
              <w:caps w:val="0"/>
            </w:rPr>
            <w:fldChar w:fldCharType="end"/>
          </w:r>
          <w:r>
            <w:rPr>
              <w:rFonts w:hint="eastAsia" w:ascii="黑体" w:hAnsi="黑体" w:eastAsia="黑体" w:cs="黑体"/>
              <w:b w:val="0"/>
              <w:bCs w:val="0"/>
              <w:caps w:val="0"/>
              <w:color w:val="001737"/>
              <w:szCs w:val="36"/>
            </w:rPr>
            <w:fldChar w:fldCharType="end"/>
          </w:r>
        </w:p>
        <w:p w14:paraId="4B5EA685">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黑体" w:hAnsi="黑体" w:eastAsia="黑体" w:cs="黑体"/>
              <w:b w:val="0"/>
              <w:bCs w:val="0"/>
              <w:caps w:val="0"/>
            </w:rPr>
          </w:pPr>
          <w:r>
            <w:rPr>
              <w:rFonts w:hint="eastAsia" w:ascii="黑体" w:hAnsi="黑体" w:eastAsia="黑体" w:cs="黑体"/>
              <w:b w:val="0"/>
              <w:bCs w:val="0"/>
              <w:caps w:val="0"/>
              <w:color w:val="001737"/>
              <w:szCs w:val="36"/>
            </w:rPr>
            <w:fldChar w:fldCharType="begin"/>
          </w:r>
          <w:r>
            <w:rPr>
              <w:rFonts w:hint="eastAsia" w:ascii="黑体" w:hAnsi="黑体" w:eastAsia="黑体" w:cs="黑体"/>
              <w:b w:val="0"/>
              <w:bCs w:val="0"/>
              <w:caps w:val="0"/>
              <w:szCs w:val="36"/>
            </w:rPr>
            <w:instrText xml:space="preserve"> HYPERLINK \l _Toc1332 </w:instrText>
          </w:r>
          <w:r>
            <w:rPr>
              <w:rFonts w:hint="eastAsia" w:ascii="黑体" w:hAnsi="黑体" w:eastAsia="黑体" w:cs="黑体"/>
              <w:b w:val="0"/>
              <w:bCs w:val="0"/>
              <w:caps w:val="0"/>
              <w:szCs w:val="36"/>
            </w:rPr>
            <w:fldChar w:fldCharType="separate"/>
          </w:r>
          <w:r>
            <w:rPr>
              <w:rFonts w:hint="eastAsia" w:ascii="黑体" w:hAnsi="黑体" w:eastAsia="黑体" w:cs="黑体"/>
              <w:b w:val="0"/>
              <w:bCs w:val="0"/>
              <w:caps w:val="0"/>
              <w:szCs w:val="36"/>
            </w:rPr>
            <w:t xml:space="preserve">二 </w:t>
          </w:r>
          <w:r>
            <w:rPr>
              <w:rFonts w:hint="eastAsia" w:ascii="黑体" w:hAnsi="黑体" w:eastAsia="黑体" w:cs="黑体"/>
              <w:b w:val="0"/>
              <w:bCs w:val="0"/>
              <w:caps w:val="0"/>
              <w:szCs w:val="36"/>
              <w:lang w:val="en-US" w:eastAsia="zh-CN"/>
            </w:rPr>
            <w:t>相关</w:t>
          </w:r>
          <w:r>
            <w:rPr>
              <w:rFonts w:hint="eastAsia" w:ascii="黑体" w:hAnsi="黑体" w:eastAsia="黑体" w:cs="黑体"/>
              <w:b w:val="0"/>
              <w:bCs w:val="0"/>
              <w:caps w:val="0"/>
              <w:szCs w:val="36"/>
            </w:rPr>
            <w:t>高校</w:t>
          </w:r>
          <w:r>
            <w:rPr>
              <w:rFonts w:hint="eastAsia" w:ascii="黑体" w:hAnsi="黑体" w:eastAsia="黑体" w:cs="黑体"/>
              <w:b w:val="0"/>
              <w:bCs w:val="0"/>
              <w:caps w:val="0"/>
              <w:szCs w:val="36"/>
              <w:lang w:eastAsia="zh-CN"/>
            </w:rPr>
            <w:t>“外国语言文学”</w:t>
          </w:r>
          <w:r>
            <w:rPr>
              <w:rFonts w:hint="eastAsia" w:ascii="黑体" w:hAnsi="黑体" w:eastAsia="黑体" w:cs="黑体"/>
              <w:b w:val="0"/>
              <w:bCs w:val="0"/>
              <w:caps w:val="0"/>
              <w:szCs w:val="36"/>
            </w:rPr>
            <w:t>学科建设概况</w:t>
          </w:r>
          <w:r>
            <w:rPr>
              <w:rFonts w:hint="default" w:ascii="Times New Roman" w:hAnsi="Times New Roman" w:eastAsia="黑体" w:cs="Times New Roman"/>
              <w:b w:val="0"/>
              <w:bCs w:val="0"/>
              <w:caps w:val="0"/>
            </w:rPr>
            <w:tab/>
          </w:r>
          <w:r>
            <w:rPr>
              <w:rFonts w:hint="default" w:ascii="Times New Roman" w:hAnsi="Times New Roman" w:eastAsia="黑体" w:cs="Times New Roman"/>
              <w:b w:val="0"/>
              <w:bCs w:val="0"/>
              <w:caps w:val="0"/>
            </w:rPr>
            <w:fldChar w:fldCharType="begin"/>
          </w:r>
          <w:r>
            <w:rPr>
              <w:rFonts w:hint="default" w:ascii="Times New Roman" w:hAnsi="Times New Roman" w:eastAsia="黑体" w:cs="Times New Roman"/>
              <w:b w:val="0"/>
              <w:bCs w:val="0"/>
              <w:caps w:val="0"/>
            </w:rPr>
            <w:instrText xml:space="preserve"> PAGEREF _Toc1332 \h </w:instrText>
          </w:r>
          <w:r>
            <w:rPr>
              <w:rFonts w:hint="default" w:ascii="Times New Roman" w:hAnsi="Times New Roman" w:eastAsia="黑体" w:cs="Times New Roman"/>
              <w:b w:val="0"/>
              <w:bCs w:val="0"/>
              <w:caps w:val="0"/>
            </w:rPr>
            <w:fldChar w:fldCharType="separate"/>
          </w:r>
          <w:r>
            <w:rPr>
              <w:rFonts w:hint="default" w:ascii="Times New Roman" w:hAnsi="Times New Roman" w:eastAsia="黑体" w:cs="Times New Roman"/>
              <w:b w:val="0"/>
              <w:bCs w:val="0"/>
              <w:caps w:val="0"/>
            </w:rPr>
            <w:t>2</w:t>
          </w:r>
          <w:r>
            <w:rPr>
              <w:rFonts w:hint="default" w:ascii="Times New Roman" w:hAnsi="Times New Roman" w:eastAsia="黑体" w:cs="Times New Roman"/>
              <w:b w:val="0"/>
              <w:bCs w:val="0"/>
              <w:caps w:val="0"/>
            </w:rPr>
            <w:fldChar w:fldCharType="end"/>
          </w:r>
          <w:r>
            <w:rPr>
              <w:rFonts w:hint="eastAsia" w:ascii="黑体" w:hAnsi="黑体" w:eastAsia="黑体" w:cs="黑体"/>
              <w:b w:val="0"/>
              <w:bCs w:val="0"/>
              <w:caps w:val="0"/>
              <w:color w:val="001737"/>
              <w:szCs w:val="36"/>
            </w:rPr>
            <w:fldChar w:fldCharType="end"/>
          </w:r>
        </w:p>
        <w:p w14:paraId="228A3DA8">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黑体" w:hAnsi="黑体" w:eastAsia="黑体" w:cs="黑体"/>
              <w:b w:val="0"/>
              <w:bCs w:val="0"/>
              <w:caps w:val="0"/>
            </w:rPr>
          </w:pPr>
          <w:r>
            <w:rPr>
              <w:rFonts w:hint="eastAsia" w:ascii="黑体" w:hAnsi="黑体" w:eastAsia="黑体" w:cs="黑体"/>
              <w:b w:val="0"/>
              <w:bCs w:val="0"/>
              <w:caps w:val="0"/>
              <w:color w:val="001737"/>
              <w:szCs w:val="36"/>
            </w:rPr>
            <w:fldChar w:fldCharType="begin"/>
          </w:r>
          <w:r>
            <w:rPr>
              <w:rFonts w:hint="eastAsia" w:ascii="黑体" w:hAnsi="黑体" w:eastAsia="黑体" w:cs="黑体"/>
              <w:b w:val="0"/>
              <w:bCs w:val="0"/>
              <w:caps w:val="0"/>
              <w:szCs w:val="36"/>
            </w:rPr>
            <w:instrText xml:space="preserve"> HYPERLINK \l _Toc23366 </w:instrText>
          </w:r>
          <w:r>
            <w:rPr>
              <w:rFonts w:hint="eastAsia" w:ascii="黑体" w:hAnsi="黑体" w:eastAsia="黑体" w:cs="黑体"/>
              <w:b w:val="0"/>
              <w:bCs w:val="0"/>
              <w:caps w:val="0"/>
              <w:szCs w:val="36"/>
            </w:rPr>
            <w:fldChar w:fldCharType="separate"/>
          </w:r>
          <w:r>
            <w:rPr>
              <w:rFonts w:hint="eastAsia" w:ascii="黑体" w:hAnsi="黑体" w:eastAsia="黑体" w:cs="黑体"/>
              <w:b w:val="0"/>
              <w:bCs w:val="0"/>
              <w:caps w:val="0"/>
              <w:szCs w:val="36"/>
            </w:rPr>
            <w:t>三 我校“</w:t>
          </w:r>
          <w:r>
            <w:rPr>
              <w:rFonts w:hint="eastAsia" w:ascii="黑体" w:hAnsi="黑体" w:eastAsia="黑体" w:cs="黑体"/>
              <w:b w:val="0"/>
              <w:bCs w:val="0"/>
              <w:caps w:val="0"/>
              <w:szCs w:val="36"/>
              <w:lang w:eastAsia="zh-CN"/>
            </w:rPr>
            <w:t>外国语言文学</w:t>
          </w:r>
          <w:r>
            <w:rPr>
              <w:rFonts w:hint="eastAsia" w:ascii="黑体" w:hAnsi="黑体" w:eastAsia="黑体" w:cs="黑体"/>
              <w:b w:val="0"/>
              <w:bCs w:val="0"/>
              <w:caps w:val="0"/>
              <w:szCs w:val="36"/>
            </w:rPr>
            <w:t>”学科期刊论文成果与相关高校比对分析</w:t>
          </w:r>
          <w:r>
            <w:rPr>
              <w:rFonts w:hint="default" w:ascii="Times New Roman" w:hAnsi="Times New Roman" w:eastAsia="黑体" w:cs="Times New Roman"/>
              <w:b w:val="0"/>
              <w:bCs w:val="0"/>
              <w:caps w:val="0"/>
            </w:rPr>
            <w:tab/>
          </w:r>
          <w:r>
            <w:rPr>
              <w:rFonts w:hint="default" w:ascii="Times New Roman" w:hAnsi="Times New Roman" w:eastAsia="黑体" w:cs="Times New Roman"/>
              <w:b w:val="0"/>
              <w:bCs w:val="0"/>
              <w:caps w:val="0"/>
            </w:rPr>
            <w:fldChar w:fldCharType="begin"/>
          </w:r>
          <w:r>
            <w:rPr>
              <w:rFonts w:hint="default" w:ascii="Times New Roman" w:hAnsi="Times New Roman" w:eastAsia="黑体" w:cs="Times New Roman"/>
              <w:b w:val="0"/>
              <w:bCs w:val="0"/>
              <w:caps w:val="0"/>
            </w:rPr>
            <w:instrText xml:space="preserve"> PAGEREF _Toc23366 \h </w:instrText>
          </w:r>
          <w:r>
            <w:rPr>
              <w:rFonts w:hint="default" w:ascii="Times New Roman" w:hAnsi="Times New Roman" w:eastAsia="黑体" w:cs="Times New Roman"/>
              <w:b w:val="0"/>
              <w:bCs w:val="0"/>
              <w:caps w:val="0"/>
            </w:rPr>
            <w:fldChar w:fldCharType="separate"/>
          </w:r>
          <w:r>
            <w:rPr>
              <w:rFonts w:hint="default" w:ascii="Times New Roman" w:hAnsi="Times New Roman" w:eastAsia="黑体" w:cs="Times New Roman"/>
              <w:b w:val="0"/>
              <w:bCs w:val="0"/>
              <w:caps w:val="0"/>
            </w:rPr>
            <w:t>2</w:t>
          </w:r>
          <w:r>
            <w:rPr>
              <w:rFonts w:hint="default" w:ascii="Times New Roman" w:hAnsi="Times New Roman" w:eastAsia="黑体" w:cs="Times New Roman"/>
              <w:b w:val="0"/>
              <w:bCs w:val="0"/>
              <w:caps w:val="0"/>
            </w:rPr>
            <w:fldChar w:fldCharType="end"/>
          </w:r>
          <w:r>
            <w:rPr>
              <w:rFonts w:hint="eastAsia" w:ascii="黑体" w:hAnsi="黑体" w:eastAsia="黑体" w:cs="黑体"/>
              <w:b w:val="0"/>
              <w:bCs w:val="0"/>
              <w:caps w:val="0"/>
              <w:color w:val="001737"/>
              <w:szCs w:val="36"/>
            </w:rPr>
            <w:fldChar w:fldCharType="end"/>
          </w:r>
        </w:p>
        <w:p w14:paraId="7ECE1A7F">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宋体" w:cs="宋体"/>
              <w:b w:val="0"/>
              <w:bCs w:val="0"/>
              <w:caps w:val="0"/>
              <w:color w:val="001737"/>
              <w:szCs w:val="36"/>
            </w:rPr>
            <w:fldChar w:fldCharType="begin"/>
          </w:r>
          <w:r>
            <w:rPr>
              <w:rFonts w:hint="eastAsia" w:ascii="Times New Roman" w:hAnsi="Times New Roman" w:eastAsia="宋体" w:cs="宋体"/>
              <w:b w:val="0"/>
              <w:bCs w:val="0"/>
              <w:caps w:val="0"/>
              <w:szCs w:val="36"/>
            </w:rPr>
            <w:instrText xml:space="preserve"> HYPERLINK \l _Toc28266 </w:instrText>
          </w:r>
          <w:r>
            <w:rPr>
              <w:rFonts w:hint="eastAsia" w:ascii="Times New Roman" w:hAnsi="Times New Roman" w:eastAsia="宋体" w:cs="宋体"/>
              <w:b w:val="0"/>
              <w:bCs w:val="0"/>
              <w:caps w:val="0"/>
              <w:szCs w:val="36"/>
            </w:rPr>
            <w:fldChar w:fldCharType="separate"/>
          </w:r>
          <w:r>
            <w:rPr>
              <w:rFonts w:hint="default" w:ascii="Times New Roman" w:hAnsi="Times New Roman" w:eastAsia="宋体" w:cs="宋体"/>
              <w:b w:val="0"/>
              <w:bCs w:val="0"/>
              <w:caps w:val="0"/>
              <w:szCs w:val="32"/>
            </w:rPr>
            <w:t xml:space="preserve">1. </w:t>
          </w:r>
          <w:r>
            <w:rPr>
              <w:rFonts w:hint="eastAsia" w:ascii="Times New Roman" w:hAnsi="Times New Roman" w:eastAsia="宋体" w:cs="宋体"/>
              <w:b w:val="0"/>
              <w:bCs w:val="0"/>
              <w:caps w:val="0"/>
              <w:szCs w:val="32"/>
            </w:rPr>
            <w:t>我校“</w:t>
          </w:r>
          <w:r>
            <w:rPr>
              <w:rFonts w:hint="eastAsia" w:ascii="Times New Roman" w:hAnsi="Times New Roman" w:eastAsia="宋体" w:cs="宋体"/>
              <w:b w:val="0"/>
              <w:bCs w:val="0"/>
              <w:caps w:val="0"/>
              <w:szCs w:val="32"/>
              <w:lang w:eastAsia="zh-CN"/>
            </w:rPr>
            <w:t>外国语言文学</w:t>
          </w:r>
          <w:r>
            <w:rPr>
              <w:rFonts w:hint="eastAsia" w:ascii="Times New Roman" w:hAnsi="Times New Roman" w:eastAsia="宋体" w:cs="宋体"/>
              <w:b w:val="0"/>
              <w:bCs w:val="0"/>
              <w:caps w:val="0"/>
              <w:szCs w:val="32"/>
            </w:rPr>
            <w:t>”学科期刊论文成果概况</w:t>
          </w:r>
          <w:r>
            <w:rPr>
              <w:rFonts w:hint="eastAsia" w:ascii="Times New Roman" w:hAnsi="Times New Roman" w:eastAsia="宋体" w:cs="宋体"/>
              <w:b w:val="0"/>
              <w:bCs w:val="0"/>
              <w:caps w:val="0"/>
            </w:rPr>
            <w:tab/>
          </w:r>
          <w:r>
            <w:rPr>
              <w:rFonts w:hint="eastAsia" w:ascii="Times New Roman" w:hAnsi="Times New Roman" w:eastAsia="宋体" w:cs="宋体"/>
              <w:b w:val="0"/>
              <w:bCs w:val="0"/>
              <w:caps w:val="0"/>
            </w:rPr>
            <w:fldChar w:fldCharType="begin"/>
          </w:r>
          <w:r>
            <w:rPr>
              <w:rFonts w:hint="eastAsia" w:ascii="Times New Roman" w:hAnsi="Times New Roman" w:eastAsia="宋体" w:cs="宋体"/>
              <w:b w:val="0"/>
              <w:bCs w:val="0"/>
              <w:caps w:val="0"/>
            </w:rPr>
            <w:instrText xml:space="preserve"> PAGEREF _Toc28266 \h </w:instrText>
          </w:r>
          <w:r>
            <w:rPr>
              <w:rFonts w:hint="eastAsia" w:ascii="Times New Roman" w:hAnsi="Times New Roman" w:eastAsia="宋体" w:cs="宋体"/>
              <w:b w:val="0"/>
              <w:bCs w:val="0"/>
              <w:caps w:val="0"/>
            </w:rPr>
            <w:fldChar w:fldCharType="separate"/>
          </w:r>
          <w:r>
            <w:rPr>
              <w:rFonts w:hint="eastAsia" w:ascii="Times New Roman" w:hAnsi="Times New Roman" w:eastAsia="宋体" w:cs="宋体"/>
              <w:b w:val="0"/>
              <w:bCs w:val="0"/>
              <w:caps w:val="0"/>
            </w:rPr>
            <w:t>2</w:t>
          </w:r>
          <w:r>
            <w:rPr>
              <w:rFonts w:hint="eastAsia" w:ascii="Times New Roman" w:hAnsi="Times New Roman" w:eastAsia="宋体" w:cs="宋体"/>
              <w:b w:val="0"/>
              <w:bCs w:val="0"/>
              <w:caps w:val="0"/>
            </w:rPr>
            <w:fldChar w:fldCharType="end"/>
          </w:r>
          <w:r>
            <w:rPr>
              <w:rFonts w:hint="eastAsia" w:ascii="Times New Roman" w:hAnsi="Times New Roman" w:eastAsia="宋体" w:cs="宋体"/>
              <w:b w:val="0"/>
              <w:bCs w:val="0"/>
              <w:caps w:val="0"/>
              <w:color w:val="001737"/>
              <w:szCs w:val="36"/>
            </w:rPr>
            <w:fldChar w:fldCharType="end"/>
          </w:r>
        </w:p>
        <w:p w14:paraId="2D027748">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宋体" w:cs="宋体"/>
              <w:b w:val="0"/>
              <w:bCs w:val="0"/>
              <w:caps w:val="0"/>
              <w:color w:val="001737"/>
              <w:szCs w:val="36"/>
            </w:rPr>
            <w:fldChar w:fldCharType="begin"/>
          </w:r>
          <w:r>
            <w:rPr>
              <w:rFonts w:hint="eastAsia" w:ascii="Times New Roman" w:hAnsi="Times New Roman" w:eastAsia="宋体" w:cs="宋体"/>
              <w:b w:val="0"/>
              <w:bCs w:val="0"/>
              <w:caps w:val="0"/>
              <w:szCs w:val="36"/>
            </w:rPr>
            <w:instrText xml:space="preserve"> HYPERLINK \l _Toc22436 </w:instrText>
          </w:r>
          <w:r>
            <w:rPr>
              <w:rFonts w:hint="eastAsia" w:ascii="Times New Roman" w:hAnsi="Times New Roman" w:eastAsia="宋体" w:cs="宋体"/>
              <w:b w:val="0"/>
              <w:bCs w:val="0"/>
              <w:caps w:val="0"/>
              <w:szCs w:val="36"/>
            </w:rPr>
            <w:fldChar w:fldCharType="separate"/>
          </w:r>
          <w:r>
            <w:rPr>
              <w:rFonts w:hint="default" w:ascii="Times New Roman" w:hAnsi="Times New Roman" w:eastAsia="宋体" w:cs="宋体"/>
              <w:b w:val="0"/>
              <w:bCs w:val="0"/>
              <w:caps w:val="0"/>
              <w:szCs w:val="32"/>
            </w:rPr>
            <w:t>2.</w:t>
          </w:r>
          <w:r>
            <w:rPr>
              <w:rFonts w:hint="eastAsia" w:ascii="Times New Roman" w:hAnsi="Times New Roman" w:eastAsia="宋体" w:cs="宋体"/>
              <w:b w:val="0"/>
              <w:bCs w:val="0"/>
              <w:caps w:val="0"/>
              <w:szCs w:val="32"/>
            </w:rPr>
            <w:t xml:space="preserve"> 我校“</w:t>
          </w:r>
          <w:r>
            <w:rPr>
              <w:rFonts w:hint="eastAsia" w:ascii="Times New Roman" w:hAnsi="Times New Roman" w:eastAsia="宋体" w:cs="宋体"/>
              <w:b w:val="0"/>
              <w:bCs w:val="0"/>
              <w:caps w:val="0"/>
              <w:szCs w:val="32"/>
              <w:lang w:eastAsia="zh-CN"/>
            </w:rPr>
            <w:t>外国语言文学</w:t>
          </w:r>
          <w:r>
            <w:rPr>
              <w:rFonts w:hint="eastAsia" w:ascii="Times New Roman" w:hAnsi="Times New Roman" w:eastAsia="宋体" w:cs="宋体"/>
              <w:b w:val="0"/>
              <w:bCs w:val="0"/>
              <w:caps w:val="0"/>
              <w:szCs w:val="32"/>
            </w:rPr>
            <w:t>”学科期刊论文成果与相关高校比对分析</w:t>
          </w:r>
          <w:r>
            <w:rPr>
              <w:rFonts w:hint="eastAsia" w:ascii="Times New Roman" w:hAnsi="Times New Roman" w:eastAsia="宋体" w:cs="宋体"/>
              <w:b w:val="0"/>
              <w:bCs w:val="0"/>
              <w:caps w:val="0"/>
            </w:rPr>
            <w:tab/>
          </w:r>
          <w:r>
            <w:rPr>
              <w:rFonts w:hint="eastAsia" w:ascii="Times New Roman" w:hAnsi="Times New Roman" w:eastAsia="宋体" w:cs="宋体"/>
              <w:b w:val="0"/>
              <w:bCs w:val="0"/>
              <w:caps w:val="0"/>
            </w:rPr>
            <w:fldChar w:fldCharType="begin"/>
          </w:r>
          <w:r>
            <w:rPr>
              <w:rFonts w:hint="eastAsia" w:ascii="Times New Roman" w:hAnsi="Times New Roman" w:eastAsia="宋体" w:cs="宋体"/>
              <w:b w:val="0"/>
              <w:bCs w:val="0"/>
              <w:caps w:val="0"/>
            </w:rPr>
            <w:instrText xml:space="preserve"> PAGEREF _Toc22436 \h </w:instrText>
          </w:r>
          <w:r>
            <w:rPr>
              <w:rFonts w:hint="eastAsia" w:ascii="Times New Roman" w:hAnsi="Times New Roman" w:eastAsia="宋体" w:cs="宋体"/>
              <w:b w:val="0"/>
              <w:bCs w:val="0"/>
              <w:caps w:val="0"/>
            </w:rPr>
            <w:fldChar w:fldCharType="separate"/>
          </w:r>
          <w:r>
            <w:rPr>
              <w:rFonts w:hint="eastAsia" w:ascii="Times New Roman" w:hAnsi="Times New Roman" w:eastAsia="宋体" w:cs="宋体"/>
              <w:b w:val="0"/>
              <w:bCs w:val="0"/>
              <w:caps w:val="0"/>
            </w:rPr>
            <w:t>3</w:t>
          </w:r>
          <w:r>
            <w:rPr>
              <w:rFonts w:hint="eastAsia" w:ascii="Times New Roman" w:hAnsi="Times New Roman" w:eastAsia="宋体" w:cs="宋体"/>
              <w:b w:val="0"/>
              <w:bCs w:val="0"/>
              <w:caps w:val="0"/>
            </w:rPr>
            <w:fldChar w:fldCharType="end"/>
          </w:r>
          <w:r>
            <w:rPr>
              <w:rFonts w:hint="eastAsia" w:ascii="Times New Roman" w:hAnsi="Times New Roman" w:eastAsia="宋体" w:cs="宋体"/>
              <w:b w:val="0"/>
              <w:bCs w:val="0"/>
              <w:caps w:val="0"/>
              <w:color w:val="001737"/>
              <w:szCs w:val="36"/>
            </w:rPr>
            <w:fldChar w:fldCharType="end"/>
          </w:r>
        </w:p>
        <w:p w14:paraId="1B37664F">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sz w:val="21"/>
              <w:szCs w:val="21"/>
            </w:rPr>
          </w:pPr>
          <w:r>
            <w:rPr>
              <w:rFonts w:hint="eastAsia" w:ascii="Times New Roman" w:hAnsi="Times New Roman" w:eastAsia="宋体" w:cs="宋体"/>
              <w:b w:val="0"/>
              <w:bCs w:val="0"/>
              <w:caps w:val="0"/>
              <w:color w:val="001737"/>
              <w:sz w:val="21"/>
              <w:szCs w:val="21"/>
            </w:rPr>
            <w:fldChar w:fldCharType="begin"/>
          </w:r>
          <w:r>
            <w:rPr>
              <w:rFonts w:hint="eastAsia" w:ascii="Times New Roman" w:hAnsi="Times New Roman" w:eastAsia="宋体" w:cs="宋体"/>
              <w:b w:val="0"/>
              <w:bCs w:val="0"/>
              <w:caps w:val="0"/>
              <w:sz w:val="21"/>
              <w:szCs w:val="21"/>
            </w:rPr>
            <w:instrText xml:space="preserve"> HYPERLINK \l _Toc19445 </w:instrText>
          </w:r>
          <w:r>
            <w:rPr>
              <w:rFonts w:hint="eastAsia" w:ascii="Times New Roman" w:hAnsi="Times New Roman" w:eastAsia="宋体" w:cs="宋体"/>
              <w:b w:val="0"/>
              <w:bCs w:val="0"/>
              <w:caps w:val="0"/>
              <w:sz w:val="21"/>
              <w:szCs w:val="21"/>
            </w:rPr>
            <w:fldChar w:fldCharType="separate"/>
          </w:r>
          <w:r>
            <w:rPr>
              <w:rFonts w:hint="default" w:ascii="Times New Roman" w:hAnsi="Times New Roman" w:eastAsia="宋体" w:cs="宋体"/>
              <w:b w:val="0"/>
              <w:bCs w:val="0"/>
              <w:caps w:val="0"/>
              <w:sz w:val="21"/>
              <w:szCs w:val="21"/>
              <w:lang w:val="en-US" w:eastAsia="zh-CN"/>
            </w:rPr>
            <w:t>2.1</w:t>
          </w:r>
          <w:r>
            <w:rPr>
              <w:rFonts w:hint="eastAsia" w:ascii="Times New Roman" w:hAnsi="Times New Roman" w:eastAsia="宋体" w:cs="宋体"/>
              <w:b w:val="0"/>
              <w:bCs w:val="0"/>
              <w:caps w:val="0"/>
              <w:sz w:val="21"/>
              <w:szCs w:val="21"/>
              <w:lang w:val="en-US" w:eastAsia="zh-CN"/>
            </w:rPr>
            <w:t xml:space="preserve"> 我校“外国语言文学”学科期刊发文总数与相关高校比对分析</w:t>
          </w:r>
          <w:r>
            <w:rPr>
              <w:rFonts w:hint="eastAsia" w:ascii="Times New Roman" w:hAnsi="Times New Roman" w:eastAsia="宋体" w:cs="宋体"/>
              <w:b w:val="0"/>
              <w:bCs w:val="0"/>
              <w:caps w:val="0"/>
              <w:sz w:val="21"/>
              <w:szCs w:val="21"/>
            </w:rPr>
            <w:tab/>
          </w:r>
          <w:r>
            <w:rPr>
              <w:rFonts w:hint="eastAsia" w:ascii="Times New Roman" w:hAnsi="Times New Roman" w:eastAsia="宋体" w:cs="宋体"/>
              <w:b w:val="0"/>
              <w:bCs w:val="0"/>
              <w:caps w:val="0"/>
              <w:sz w:val="21"/>
              <w:szCs w:val="21"/>
            </w:rPr>
            <w:fldChar w:fldCharType="begin"/>
          </w:r>
          <w:r>
            <w:rPr>
              <w:rFonts w:hint="eastAsia" w:ascii="Times New Roman" w:hAnsi="Times New Roman" w:eastAsia="宋体" w:cs="宋体"/>
              <w:b w:val="0"/>
              <w:bCs w:val="0"/>
              <w:caps w:val="0"/>
              <w:sz w:val="21"/>
              <w:szCs w:val="21"/>
            </w:rPr>
            <w:instrText xml:space="preserve"> PAGEREF _Toc19445 \h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4</w:t>
          </w:r>
          <w:r>
            <w:rPr>
              <w:rFonts w:hint="eastAsia" w:ascii="Times New Roman" w:hAnsi="Times New Roman" w:eastAsia="宋体" w:cs="宋体"/>
              <w:b w:val="0"/>
              <w:bCs w:val="0"/>
              <w:caps w:val="0"/>
              <w:sz w:val="21"/>
              <w:szCs w:val="21"/>
            </w:rPr>
            <w:fldChar w:fldCharType="end"/>
          </w:r>
          <w:r>
            <w:rPr>
              <w:rFonts w:hint="eastAsia" w:ascii="Times New Roman" w:hAnsi="Times New Roman" w:eastAsia="宋体" w:cs="宋体"/>
              <w:b w:val="0"/>
              <w:bCs w:val="0"/>
              <w:caps w:val="0"/>
              <w:color w:val="001737"/>
              <w:sz w:val="21"/>
              <w:szCs w:val="21"/>
            </w:rPr>
            <w:fldChar w:fldCharType="end"/>
          </w:r>
        </w:p>
        <w:p w14:paraId="717F6FA4">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sz w:val="21"/>
              <w:szCs w:val="21"/>
            </w:rPr>
          </w:pPr>
          <w:r>
            <w:rPr>
              <w:rFonts w:hint="eastAsia" w:ascii="Times New Roman" w:hAnsi="Times New Roman" w:eastAsia="宋体" w:cs="宋体"/>
              <w:b w:val="0"/>
              <w:bCs w:val="0"/>
              <w:caps w:val="0"/>
              <w:color w:val="001737"/>
              <w:sz w:val="21"/>
              <w:szCs w:val="21"/>
            </w:rPr>
            <w:fldChar w:fldCharType="begin"/>
          </w:r>
          <w:r>
            <w:rPr>
              <w:rFonts w:hint="eastAsia" w:ascii="Times New Roman" w:hAnsi="Times New Roman" w:eastAsia="宋体" w:cs="宋体"/>
              <w:b w:val="0"/>
              <w:bCs w:val="0"/>
              <w:caps w:val="0"/>
              <w:sz w:val="21"/>
              <w:szCs w:val="21"/>
            </w:rPr>
            <w:instrText xml:space="preserve"> HYPERLINK \l _Toc22322 </w:instrText>
          </w:r>
          <w:r>
            <w:rPr>
              <w:rFonts w:hint="eastAsia" w:ascii="Times New Roman" w:hAnsi="Times New Roman" w:eastAsia="宋体" w:cs="宋体"/>
              <w:b w:val="0"/>
              <w:bCs w:val="0"/>
              <w:caps w:val="0"/>
              <w:sz w:val="21"/>
              <w:szCs w:val="21"/>
            </w:rPr>
            <w:fldChar w:fldCharType="separate"/>
          </w:r>
          <w:r>
            <w:rPr>
              <w:rFonts w:hint="default" w:ascii="Times New Roman" w:hAnsi="Times New Roman" w:eastAsia="宋体" w:cs="宋体"/>
              <w:b w:val="0"/>
              <w:bCs w:val="0"/>
              <w:caps w:val="0"/>
              <w:sz w:val="21"/>
              <w:szCs w:val="21"/>
            </w:rPr>
            <w:t xml:space="preserve">2.2 </w:t>
          </w:r>
          <w:r>
            <w:rPr>
              <w:rFonts w:hint="eastAsia" w:ascii="Times New Roman" w:hAnsi="Times New Roman" w:eastAsia="宋体" w:cs="宋体"/>
              <w:b w:val="0"/>
              <w:bCs w:val="0"/>
              <w:caps w:val="0"/>
              <w:sz w:val="21"/>
              <w:szCs w:val="21"/>
            </w:rPr>
            <w:t>我校“</w:t>
          </w:r>
          <w:r>
            <w:rPr>
              <w:rFonts w:hint="eastAsia" w:ascii="Times New Roman" w:hAnsi="Times New Roman" w:eastAsia="宋体" w:cs="宋体"/>
              <w:b w:val="0"/>
              <w:bCs w:val="0"/>
              <w:caps w:val="0"/>
              <w:sz w:val="21"/>
              <w:szCs w:val="21"/>
              <w:lang w:val="en-US" w:eastAsia="zh-CN"/>
            </w:rPr>
            <w:t>外国语言文学</w:t>
          </w:r>
          <w:r>
            <w:rPr>
              <w:rFonts w:hint="eastAsia" w:ascii="Times New Roman" w:hAnsi="Times New Roman" w:eastAsia="宋体" w:cs="宋体"/>
              <w:b w:val="0"/>
              <w:bCs w:val="0"/>
              <w:caps w:val="0"/>
              <w:sz w:val="21"/>
              <w:szCs w:val="21"/>
            </w:rPr>
            <w:t>”学科期刊基金论文数与相关高校比对分析</w:t>
          </w:r>
          <w:r>
            <w:rPr>
              <w:rFonts w:hint="eastAsia" w:ascii="Times New Roman" w:hAnsi="Times New Roman" w:eastAsia="宋体" w:cs="宋体"/>
              <w:b w:val="0"/>
              <w:bCs w:val="0"/>
              <w:caps w:val="0"/>
              <w:sz w:val="21"/>
              <w:szCs w:val="21"/>
            </w:rPr>
            <w:tab/>
          </w:r>
          <w:r>
            <w:rPr>
              <w:rFonts w:hint="eastAsia" w:ascii="Times New Roman" w:hAnsi="Times New Roman" w:eastAsia="宋体" w:cs="宋体"/>
              <w:b w:val="0"/>
              <w:bCs w:val="0"/>
              <w:caps w:val="0"/>
              <w:sz w:val="21"/>
              <w:szCs w:val="21"/>
            </w:rPr>
            <w:fldChar w:fldCharType="begin"/>
          </w:r>
          <w:r>
            <w:rPr>
              <w:rFonts w:hint="eastAsia" w:ascii="Times New Roman" w:hAnsi="Times New Roman" w:eastAsia="宋体" w:cs="宋体"/>
              <w:b w:val="0"/>
              <w:bCs w:val="0"/>
              <w:caps w:val="0"/>
              <w:sz w:val="21"/>
              <w:szCs w:val="21"/>
            </w:rPr>
            <w:instrText xml:space="preserve"> PAGEREF _Toc22322 \h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6</w:t>
          </w:r>
          <w:r>
            <w:rPr>
              <w:rFonts w:hint="eastAsia" w:ascii="Times New Roman" w:hAnsi="Times New Roman" w:eastAsia="宋体" w:cs="宋体"/>
              <w:b w:val="0"/>
              <w:bCs w:val="0"/>
              <w:caps w:val="0"/>
              <w:sz w:val="21"/>
              <w:szCs w:val="21"/>
            </w:rPr>
            <w:fldChar w:fldCharType="end"/>
          </w:r>
          <w:r>
            <w:rPr>
              <w:rFonts w:hint="eastAsia" w:ascii="Times New Roman" w:hAnsi="Times New Roman" w:eastAsia="宋体" w:cs="宋体"/>
              <w:b w:val="0"/>
              <w:bCs w:val="0"/>
              <w:caps w:val="0"/>
              <w:color w:val="001737"/>
              <w:sz w:val="21"/>
              <w:szCs w:val="21"/>
            </w:rPr>
            <w:fldChar w:fldCharType="end"/>
          </w:r>
        </w:p>
        <w:p w14:paraId="662E65E1">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sz w:val="21"/>
              <w:szCs w:val="21"/>
            </w:rPr>
          </w:pPr>
          <w:r>
            <w:rPr>
              <w:rFonts w:hint="eastAsia" w:ascii="Times New Roman" w:hAnsi="Times New Roman" w:eastAsia="宋体" w:cs="宋体"/>
              <w:b w:val="0"/>
              <w:bCs w:val="0"/>
              <w:caps w:val="0"/>
              <w:color w:val="001737"/>
              <w:sz w:val="21"/>
              <w:szCs w:val="21"/>
            </w:rPr>
            <w:fldChar w:fldCharType="begin"/>
          </w:r>
          <w:r>
            <w:rPr>
              <w:rFonts w:hint="eastAsia" w:ascii="Times New Roman" w:hAnsi="Times New Roman" w:eastAsia="宋体" w:cs="宋体"/>
              <w:b w:val="0"/>
              <w:bCs w:val="0"/>
              <w:caps w:val="0"/>
              <w:sz w:val="21"/>
              <w:szCs w:val="21"/>
            </w:rPr>
            <w:instrText xml:space="preserve"> HYPERLINK \l _Toc21597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2.3 我校“</w:t>
          </w:r>
          <w:r>
            <w:rPr>
              <w:rFonts w:hint="eastAsia" w:ascii="Times New Roman" w:hAnsi="Times New Roman" w:eastAsia="宋体" w:cs="宋体"/>
              <w:b w:val="0"/>
              <w:bCs w:val="0"/>
              <w:caps w:val="0"/>
              <w:sz w:val="21"/>
              <w:szCs w:val="21"/>
              <w:lang w:eastAsia="zh-CN"/>
            </w:rPr>
            <w:t>外国语言文学</w:t>
          </w:r>
          <w:r>
            <w:rPr>
              <w:rFonts w:hint="eastAsia" w:ascii="Times New Roman" w:hAnsi="Times New Roman" w:eastAsia="宋体" w:cs="宋体"/>
              <w:b w:val="0"/>
              <w:bCs w:val="0"/>
              <w:caps w:val="0"/>
              <w:sz w:val="21"/>
              <w:szCs w:val="21"/>
            </w:rPr>
            <w:t>”学科期刊国家基金论文数与相关高校比对分析</w:t>
          </w:r>
          <w:r>
            <w:rPr>
              <w:rFonts w:hint="eastAsia" w:ascii="Times New Roman" w:hAnsi="Times New Roman" w:eastAsia="宋体" w:cs="宋体"/>
              <w:b w:val="0"/>
              <w:bCs w:val="0"/>
              <w:caps w:val="0"/>
              <w:sz w:val="21"/>
              <w:szCs w:val="21"/>
            </w:rPr>
            <w:tab/>
          </w:r>
          <w:r>
            <w:rPr>
              <w:rFonts w:hint="eastAsia" w:ascii="Times New Roman" w:hAnsi="Times New Roman" w:eastAsia="宋体" w:cs="宋体"/>
              <w:b w:val="0"/>
              <w:bCs w:val="0"/>
              <w:caps w:val="0"/>
              <w:sz w:val="21"/>
              <w:szCs w:val="21"/>
            </w:rPr>
            <w:fldChar w:fldCharType="begin"/>
          </w:r>
          <w:r>
            <w:rPr>
              <w:rFonts w:hint="eastAsia" w:ascii="Times New Roman" w:hAnsi="Times New Roman" w:eastAsia="宋体" w:cs="宋体"/>
              <w:b w:val="0"/>
              <w:bCs w:val="0"/>
              <w:caps w:val="0"/>
              <w:sz w:val="21"/>
              <w:szCs w:val="21"/>
            </w:rPr>
            <w:instrText xml:space="preserve"> PAGEREF _Toc21597 \h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9</w:t>
          </w:r>
          <w:r>
            <w:rPr>
              <w:rFonts w:hint="eastAsia" w:ascii="Times New Roman" w:hAnsi="Times New Roman" w:eastAsia="宋体" w:cs="宋体"/>
              <w:b w:val="0"/>
              <w:bCs w:val="0"/>
              <w:caps w:val="0"/>
              <w:sz w:val="21"/>
              <w:szCs w:val="21"/>
            </w:rPr>
            <w:fldChar w:fldCharType="end"/>
          </w:r>
          <w:r>
            <w:rPr>
              <w:rFonts w:hint="eastAsia" w:ascii="Times New Roman" w:hAnsi="Times New Roman" w:eastAsia="宋体" w:cs="宋体"/>
              <w:b w:val="0"/>
              <w:bCs w:val="0"/>
              <w:caps w:val="0"/>
              <w:color w:val="001737"/>
              <w:sz w:val="21"/>
              <w:szCs w:val="21"/>
            </w:rPr>
            <w:fldChar w:fldCharType="end"/>
          </w:r>
        </w:p>
        <w:p w14:paraId="49D4F69A">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sz w:val="21"/>
              <w:szCs w:val="21"/>
            </w:rPr>
          </w:pPr>
          <w:r>
            <w:rPr>
              <w:rFonts w:hint="eastAsia" w:ascii="Times New Roman" w:hAnsi="Times New Roman" w:eastAsia="宋体" w:cs="宋体"/>
              <w:b w:val="0"/>
              <w:bCs w:val="0"/>
              <w:caps w:val="0"/>
              <w:color w:val="001737"/>
              <w:sz w:val="21"/>
              <w:szCs w:val="21"/>
            </w:rPr>
            <w:fldChar w:fldCharType="begin"/>
          </w:r>
          <w:r>
            <w:rPr>
              <w:rFonts w:hint="eastAsia" w:ascii="Times New Roman" w:hAnsi="Times New Roman" w:eastAsia="宋体" w:cs="宋体"/>
              <w:b w:val="0"/>
              <w:bCs w:val="0"/>
              <w:caps w:val="0"/>
              <w:sz w:val="21"/>
              <w:szCs w:val="21"/>
            </w:rPr>
            <w:instrText xml:space="preserve"> HYPERLINK \l _Toc14820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2.4 我校“</w:t>
          </w:r>
          <w:r>
            <w:rPr>
              <w:rFonts w:hint="eastAsia" w:ascii="Times New Roman" w:hAnsi="Times New Roman" w:eastAsia="宋体" w:cs="宋体"/>
              <w:b w:val="0"/>
              <w:bCs w:val="0"/>
              <w:caps w:val="0"/>
              <w:sz w:val="21"/>
              <w:szCs w:val="21"/>
              <w:lang w:eastAsia="zh-CN"/>
            </w:rPr>
            <w:t>外国语言文学</w:t>
          </w:r>
          <w:r>
            <w:rPr>
              <w:rFonts w:hint="eastAsia" w:ascii="Times New Roman" w:hAnsi="Times New Roman" w:eastAsia="宋体" w:cs="宋体"/>
              <w:b w:val="0"/>
              <w:bCs w:val="0"/>
              <w:caps w:val="0"/>
              <w:sz w:val="21"/>
              <w:szCs w:val="21"/>
            </w:rPr>
            <w:t>”学科南大核心期刊论文数与相关高校比对分析</w:t>
          </w:r>
          <w:r>
            <w:rPr>
              <w:rFonts w:hint="eastAsia" w:ascii="Times New Roman" w:hAnsi="Times New Roman" w:eastAsia="宋体" w:cs="宋体"/>
              <w:b w:val="0"/>
              <w:bCs w:val="0"/>
              <w:caps w:val="0"/>
              <w:sz w:val="21"/>
              <w:szCs w:val="21"/>
            </w:rPr>
            <w:tab/>
          </w:r>
          <w:r>
            <w:rPr>
              <w:rFonts w:hint="eastAsia" w:ascii="Times New Roman" w:hAnsi="Times New Roman" w:eastAsia="宋体" w:cs="宋体"/>
              <w:b w:val="0"/>
              <w:bCs w:val="0"/>
              <w:caps w:val="0"/>
              <w:sz w:val="21"/>
              <w:szCs w:val="21"/>
            </w:rPr>
            <w:fldChar w:fldCharType="begin"/>
          </w:r>
          <w:r>
            <w:rPr>
              <w:rFonts w:hint="eastAsia" w:ascii="Times New Roman" w:hAnsi="Times New Roman" w:eastAsia="宋体" w:cs="宋体"/>
              <w:b w:val="0"/>
              <w:bCs w:val="0"/>
              <w:caps w:val="0"/>
              <w:sz w:val="21"/>
              <w:szCs w:val="21"/>
            </w:rPr>
            <w:instrText xml:space="preserve"> PAGEREF _Toc14820 \h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11</w:t>
          </w:r>
          <w:r>
            <w:rPr>
              <w:rFonts w:hint="eastAsia" w:ascii="Times New Roman" w:hAnsi="Times New Roman" w:eastAsia="宋体" w:cs="宋体"/>
              <w:b w:val="0"/>
              <w:bCs w:val="0"/>
              <w:caps w:val="0"/>
              <w:sz w:val="21"/>
              <w:szCs w:val="21"/>
            </w:rPr>
            <w:fldChar w:fldCharType="end"/>
          </w:r>
          <w:r>
            <w:rPr>
              <w:rFonts w:hint="eastAsia" w:ascii="Times New Roman" w:hAnsi="Times New Roman" w:eastAsia="宋体" w:cs="宋体"/>
              <w:b w:val="0"/>
              <w:bCs w:val="0"/>
              <w:caps w:val="0"/>
              <w:color w:val="001737"/>
              <w:sz w:val="21"/>
              <w:szCs w:val="21"/>
            </w:rPr>
            <w:fldChar w:fldCharType="end"/>
          </w:r>
        </w:p>
        <w:p w14:paraId="5F074A53">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sz w:val="21"/>
              <w:szCs w:val="21"/>
            </w:rPr>
          </w:pPr>
          <w:r>
            <w:rPr>
              <w:rFonts w:hint="eastAsia" w:ascii="Times New Roman" w:hAnsi="Times New Roman" w:eastAsia="宋体" w:cs="宋体"/>
              <w:b w:val="0"/>
              <w:bCs w:val="0"/>
              <w:caps w:val="0"/>
              <w:color w:val="001737"/>
              <w:sz w:val="21"/>
              <w:szCs w:val="21"/>
            </w:rPr>
            <w:fldChar w:fldCharType="begin"/>
          </w:r>
          <w:r>
            <w:rPr>
              <w:rFonts w:hint="eastAsia" w:ascii="Times New Roman" w:hAnsi="Times New Roman" w:eastAsia="宋体" w:cs="宋体"/>
              <w:b w:val="0"/>
              <w:bCs w:val="0"/>
              <w:caps w:val="0"/>
              <w:sz w:val="21"/>
              <w:szCs w:val="21"/>
            </w:rPr>
            <w:instrText xml:space="preserve"> HYPERLINK \l _Toc1321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lang w:val="en-US" w:eastAsia="zh-CN"/>
            </w:rPr>
            <w:t>2.5 我校“外国语言文学”学科SCI 、SSCI收录文献比对分析</w:t>
          </w:r>
          <w:r>
            <w:rPr>
              <w:rFonts w:hint="eastAsia" w:ascii="Times New Roman" w:hAnsi="Times New Roman" w:eastAsia="宋体" w:cs="宋体"/>
              <w:b w:val="0"/>
              <w:bCs w:val="0"/>
              <w:caps w:val="0"/>
              <w:sz w:val="21"/>
              <w:szCs w:val="21"/>
            </w:rPr>
            <w:tab/>
          </w:r>
          <w:r>
            <w:rPr>
              <w:rFonts w:hint="eastAsia" w:ascii="Times New Roman" w:hAnsi="Times New Roman" w:eastAsia="宋体" w:cs="宋体"/>
              <w:b w:val="0"/>
              <w:bCs w:val="0"/>
              <w:caps w:val="0"/>
              <w:sz w:val="21"/>
              <w:szCs w:val="21"/>
            </w:rPr>
            <w:fldChar w:fldCharType="begin"/>
          </w:r>
          <w:r>
            <w:rPr>
              <w:rFonts w:hint="eastAsia" w:ascii="Times New Roman" w:hAnsi="Times New Roman" w:eastAsia="宋体" w:cs="宋体"/>
              <w:b w:val="0"/>
              <w:bCs w:val="0"/>
              <w:caps w:val="0"/>
              <w:sz w:val="21"/>
              <w:szCs w:val="21"/>
            </w:rPr>
            <w:instrText xml:space="preserve"> PAGEREF _Toc1321 \h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13</w:t>
          </w:r>
          <w:r>
            <w:rPr>
              <w:rFonts w:hint="eastAsia" w:ascii="Times New Roman" w:hAnsi="Times New Roman" w:eastAsia="宋体" w:cs="宋体"/>
              <w:b w:val="0"/>
              <w:bCs w:val="0"/>
              <w:caps w:val="0"/>
              <w:sz w:val="21"/>
              <w:szCs w:val="21"/>
            </w:rPr>
            <w:fldChar w:fldCharType="end"/>
          </w:r>
          <w:r>
            <w:rPr>
              <w:rFonts w:hint="eastAsia" w:ascii="Times New Roman" w:hAnsi="Times New Roman" w:eastAsia="宋体" w:cs="宋体"/>
              <w:b w:val="0"/>
              <w:bCs w:val="0"/>
              <w:caps w:val="0"/>
              <w:color w:val="001737"/>
              <w:sz w:val="21"/>
              <w:szCs w:val="21"/>
            </w:rPr>
            <w:fldChar w:fldCharType="end"/>
          </w:r>
        </w:p>
        <w:p w14:paraId="7C9B4241">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sz w:val="21"/>
              <w:szCs w:val="21"/>
            </w:rPr>
          </w:pPr>
          <w:r>
            <w:rPr>
              <w:rFonts w:hint="eastAsia" w:ascii="Times New Roman" w:hAnsi="Times New Roman" w:eastAsia="宋体" w:cs="宋体"/>
              <w:b w:val="0"/>
              <w:bCs w:val="0"/>
              <w:caps w:val="0"/>
              <w:color w:val="001737"/>
              <w:sz w:val="21"/>
              <w:szCs w:val="21"/>
            </w:rPr>
            <w:fldChar w:fldCharType="begin"/>
          </w:r>
          <w:r>
            <w:rPr>
              <w:rFonts w:hint="eastAsia" w:ascii="Times New Roman" w:hAnsi="Times New Roman" w:eastAsia="宋体" w:cs="宋体"/>
              <w:b w:val="0"/>
              <w:bCs w:val="0"/>
              <w:caps w:val="0"/>
              <w:sz w:val="21"/>
              <w:szCs w:val="21"/>
            </w:rPr>
            <w:instrText xml:space="preserve"> HYPERLINK \l _Toc14080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2.</w:t>
          </w:r>
          <w:r>
            <w:rPr>
              <w:rFonts w:hint="eastAsia" w:ascii="Times New Roman" w:hAnsi="Times New Roman" w:eastAsia="宋体" w:cs="宋体"/>
              <w:b w:val="0"/>
              <w:bCs w:val="0"/>
              <w:caps w:val="0"/>
              <w:sz w:val="21"/>
              <w:szCs w:val="21"/>
              <w:lang w:val="en-US" w:eastAsia="zh-CN"/>
            </w:rPr>
            <w:t>6</w:t>
          </w:r>
          <w:r>
            <w:rPr>
              <w:rFonts w:hint="eastAsia" w:ascii="Times New Roman" w:hAnsi="Times New Roman" w:eastAsia="宋体" w:cs="宋体"/>
              <w:b w:val="0"/>
              <w:bCs w:val="0"/>
              <w:caps w:val="0"/>
              <w:sz w:val="21"/>
              <w:szCs w:val="21"/>
            </w:rPr>
            <w:t xml:space="preserve"> 我校“</w:t>
          </w:r>
          <w:r>
            <w:rPr>
              <w:rFonts w:hint="eastAsia" w:ascii="Times New Roman" w:hAnsi="Times New Roman" w:eastAsia="宋体" w:cs="宋体"/>
              <w:b w:val="0"/>
              <w:bCs w:val="0"/>
              <w:caps w:val="0"/>
              <w:sz w:val="21"/>
              <w:szCs w:val="21"/>
              <w:lang w:eastAsia="zh-CN"/>
            </w:rPr>
            <w:t>外国语言文学</w:t>
          </w:r>
          <w:r>
            <w:rPr>
              <w:rFonts w:hint="eastAsia" w:ascii="Times New Roman" w:hAnsi="Times New Roman" w:eastAsia="宋体" w:cs="宋体"/>
              <w:b w:val="0"/>
              <w:bCs w:val="0"/>
              <w:caps w:val="0"/>
              <w:sz w:val="21"/>
              <w:szCs w:val="21"/>
            </w:rPr>
            <w:t>”学科高被引论文与相关高校比对分析</w:t>
          </w:r>
          <w:r>
            <w:rPr>
              <w:rFonts w:hint="eastAsia" w:ascii="Times New Roman" w:hAnsi="Times New Roman" w:eastAsia="宋体" w:cs="宋体"/>
              <w:b w:val="0"/>
              <w:bCs w:val="0"/>
              <w:caps w:val="0"/>
              <w:sz w:val="21"/>
              <w:szCs w:val="21"/>
            </w:rPr>
            <w:tab/>
          </w:r>
          <w:r>
            <w:rPr>
              <w:rFonts w:hint="eastAsia" w:ascii="Times New Roman" w:hAnsi="Times New Roman" w:eastAsia="宋体" w:cs="宋体"/>
              <w:b w:val="0"/>
              <w:bCs w:val="0"/>
              <w:caps w:val="0"/>
              <w:sz w:val="21"/>
              <w:szCs w:val="21"/>
            </w:rPr>
            <w:fldChar w:fldCharType="begin"/>
          </w:r>
          <w:r>
            <w:rPr>
              <w:rFonts w:hint="eastAsia" w:ascii="Times New Roman" w:hAnsi="Times New Roman" w:eastAsia="宋体" w:cs="宋体"/>
              <w:b w:val="0"/>
              <w:bCs w:val="0"/>
              <w:caps w:val="0"/>
              <w:sz w:val="21"/>
              <w:szCs w:val="21"/>
            </w:rPr>
            <w:instrText xml:space="preserve"> PAGEREF _Toc14080 \h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14</w:t>
          </w:r>
          <w:r>
            <w:rPr>
              <w:rFonts w:hint="eastAsia" w:ascii="Times New Roman" w:hAnsi="Times New Roman" w:eastAsia="宋体" w:cs="宋体"/>
              <w:b w:val="0"/>
              <w:bCs w:val="0"/>
              <w:caps w:val="0"/>
              <w:sz w:val="21"/>
              <w:szCs w:val="21"/>
            </w:rPr>
            <w:fldChar w:fldCharType="end"/>
          </w:r>
          <w:r>
            <w:rPr>
              <w:rFonts w:hint="eastAsia" w:ascii="Times New Roman" w:hAnsi="Times New Roman" w:eastAsia="宋体" w:cs="宋体"/>
              <w:b w:val="0"/>
              <w:bCs w:val="0"/>
              <w:caps w:val="0"/>
              <w:color w:val="001737"/>
              <w:sz w:val="21"/>
              <w:szCs w:val="21"/>
            </w:rPr>
            <w:fldChar w:fldCharType="end"/>
          </w:r>
        </w:p>
        <w:p w14:paraId="30276C7F">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宋体" w:cs="宋体"/>
              <w:b w:val="0"/>
              <w:bCs w:val="0"/>
              <w:caps w:val="0"/>
              <w:color w:val="001737"/>
              <w:sz w:val="21"/>
              <w:szCs w:val="21"/>
            </w:rPr>
            <w:fldChar w:fldCharType="begin"/>
          </w:r>
          <w:r>
            <w:rPr>
              <w:rFonts w:hint="eastAsia" w:ascii="Times New Roman" w:hAnsi="Times New Roman" w:eastAsia="宋体" w:cs="宋体"/>
              <w:b w:val="0"/>
              <w:bCs w:val="0"/>
              <w:caps w:val="0"/>
              <w:sz w:val="21"/>
              <w:szCs w:val="21"/>
            </w:rPr>
            <w:instrText xml:space="preserve"> HYPERLINK \l _Toc4340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2.</w:t>
          </w:r>
          <w:r>
            <w:rPr>
              <w:rFonts w:hint="eastAsia" w:ascii="Times New Roman" w:hAnsi="Times New Roman" w:eastAsia="宋体" w:cs="宋体"/>
              <w:b w:val="0"/>
              <w:bCs w:val="0"/>
              <w:caps w:val="0"/>
              <w:sz w:val="21"/>
              <w:szCs w:val="21"/>
              <w:lang w:val="en-US" w:eastAsia="zh-CN"/>
            </w:rPr>
            <w:t>7</w:t>
          </w:r>
          <w:r>
            <w:rPr>
              <w:rFonts w:hint="eastAsia" w:ascii="Times New Roman" w:hAnsi="Times New Roman" w:eastAsia="宋体" w:cs="宋体"/>
              <w:b w:val="0"/>
              <w:bCs w:val="0"/>
              <w:caps w:val="0"/>
              <w:sz w:val="21"/>
              <w:szCs w:val="21"/>
            </w:rPr>
            <w:t xml:space="preserve"> 我校“</w:t>
          </w:r>
          <w:r>
            <w:rPr>
              <w:rFonts w:hint="eastAsia" w:ascii="Times New Roman" w:hAnsi="Times New Roman" w:eastAsia="宋体" w:cs="宋体"/>
              <w:b w:val="0"/>
              <w:bCs w:val="0"/>
              <w:caps w:val="0"/>
              <w:sz w:val="21"/>
              <w:szCs w:val="21"/>
              <w:lang w:eastAsia="zh-CN"/>
            </w:rPr>
            <w:t>外国语言文学</w:t>
          </w:r>
          <w:r>
            <w:rPr>
              <w:rFonts w:hint="eastAsia" w:ascii="Times New Roman" w:hAnsi="Times New Roman" w:eastAsia="宋体" w:cs="宋体"/>
              <w:b w:val="0"/>
              <w:bCs w:val="0"/>
              <w:caps w:val="0"/>
              <w:sz w:val="21"/>
              <w:szCs w:val="21"/>
            </w:rPr>
            <w:t>”学科热点论文与相关高校比对分析</w:t>
          </w:r>
          <w:r>
            <w:rPr>
              <w:rFonts w:hint="eastAsia" w:ascii="Times New Roman" w:hAnsi="Times New Roman" w:eastAsia="宋体" w:cs="宋体"/>
              <w:b w:val="0"/>
              <w:bCs w:val="0"/>
              <w:caps w:val="0"/>
              <w:sz w:val="21"/>
              <w:szCs w:val="21"/>
            </w:rPr>
            <w:tab/>
          </w:r>
          <w:r>
            <w:rPr>
              <w:rFonts w:hint="eastAsia" w:ascii="Times New Roman" w:hAnsi="Times New Roman" w:eastAsia="宋体" w:cs="宋体"/>
              <w:b w:val="0"/>
              <w:bCs w:val="0"/>
              <w:caps w:val="0"/>
              <w:sz w:val="21"/>
              <w:szCs w:val="21"/>
            </w:rPr>
            <w:fldChar w:fldCharType="begin"/>
          </w:r>
          <w:r>
            <w:rPr>
              <w:rFonts w:hint="eastAsia" w:ascii="Times New Roman" w:hAnsi="Times New Roman" w:eastAsia="宋体" w:cs="宋体"/>
              <w:b w:val="0"/>
              <w:bCs w:val="0"/>
              <w:caps w:val="0"/>
              <w:sz w:val="21"/>
              <w:szCs w:val="21"/>
            </w:rPr>
            <w:instrText xml:space="preserve"> PAGEREF _Toc4340 \h </w:instrText>
          </w:r>
          <w:r>
            <w:rPr>
              <w:rFonts w:hint="eastAsia" w:ascii="Times New Roman" w:hAnsi="Times New Roman" w:eastAsia="宋体" w:cs="宋体"/>
              <w:b w:val="0"/>
              <w:bCs w:val="0"/>
              <w:caps w:val="0"/>
              <w:sz w:val="21"/>
              <w:szCs w:val="21"/>
            </w:rPr>
            <w:fldChar w:fldCharType="separate"/>
          </w:r>
          <w:r>
            <w:rPr>
              <w:rFonts w:hint="eastAsia" w:ascii="Times New Roman" w:hAnsi="Times New Roman" w:eastAsia="宋体" w:cs="宋体"/>
              <w:b w:val="0"/>
              <w:bCs w:val="0"/>
              <w:caps w:val="0"/>
              <w:sz w:val="21"/>
              <w:szCs w:val="21"/>
            </w:rPr>
            <w:t>16</w:t>
          </w:r>
          <w:r>
            <w:rPr>
              <w:rFonts w:hint="eastAsia" w:ascii="Times New Roman" w:hAnsi="Times New Roman" w:eastAsia="宋体" w:cs="宋体"/>
              <w:b w:val="0"/>
              <w:bCs w:val="0"/>
              <w:caps w:val="0"/>
              <w:sz w:val="21"/>
              <w:szCs w:val="21"/>
            </w:rPr>
            <w:fldChar w:fldCharType="end"/>
          </w:r>
          <w:r>
            <w:rPr>
              <w:rFonts w:hint="eastAsia" w:ascii="Times New Roman" w:hAnsi="Times New Roman" w:eastAsia="宋体" w:cs="宋体"/>
              <w:b w:val="0"/>
              <w:bCs w:val="0"/>
              <w:caps w:val="0"/>
              <w:color w:val="001737"/>
              <w:sz w:val="21"/>
              <w:szCs w:val="21"/>
            </w:rPr>
            <w:fldChar w:fldCharType="end"/>
          </w:r>
        </w:p>
        <w:p w14:paraId="3825332F">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黑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_Toc30047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kern w:val="0"/>
              <w:szCs w:val="36"/>
            </w:rPr>
            <w:t>四 我校“</w:t>
          </w:r>
          <w:r>
            <w:rPr>
              <w:rFonts w:hint="eastAsia" w:ascii="Times New Roman" w:hAnsi="Times New Roman" w:eastAsia="黑体" w:cs="宋体"/>
              <w:b w:val="0"/>
              <w:bCs w:val="0"/>
              <w:caps w:val="0"/>
              <w:kern w:val="0"/>
              <w:szCs w:val="36"/>
              <w:lang w:eastAsia="zh-CN"/>
            </w:rPr>
            <w:t>外国语言文学</w:t>
          </w:r>
          <w:r>
            <w:rPr>
              <w:rFonts w:hint="eastAsia" w:ascii="Times New Roman" w:hAnsi="Times New Roman" w:eastAsia="黑体" w:cs="宋体"/>
              <w:b w:val="0"/>
              <w:bCs w:val="0"/>
              <w:caps w:val="0"/>
              <w:kern w:val="0"/>
              <w:szCs w:val="36"/>
            </w:rPr>
            <w:t>”学科期刊分区发文与相关高校比对分析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_Toc30047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18</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349E00D7">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黑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_Toc28475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szCs w:val="36"/>
            </w:rPr>
            <w:t>五 我校“</w:t>
          </w:r>
          <w:r>
            <w:rPr>
              <w:rFonts w:hint="eastAsia" w:ascii="Times New Roman" w:hAnsi="Times New Roman" w:eastAsia="黑体" w:cs="宋体"/>
              <w:b w:val="0"/>
              <w:bCs w:val="0"/>
              <w:caps w:val="0"/>
              <w:szCs w:val="36"/>
              <w:lang w:eastAsia="zh-CN"/>
            </w:rPr>
            <w:t>外国语言文学</w:t>
          </w:r>
          <w:r>
            <w:rPr>
              <w:rFonts w:hint="eastAsia" w:ascii="Times New Roman" w:hAnsi="Times New Roman" w:eastAsia="黑体" w:cs="宋体"/>
              <w:b w:val="0"/>
              <w:bCs w:val="0"/>
              <w:caps w:val="0"/>
              <w:szCs w:val="36"/>
            </w:rPr>
            <w:t>”学科研究热点与相关高校比对分析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_Toc28475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19</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274E7994">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黑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_Toc21123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kern w:val="0"/>
              <w:szCs w:val="36"/>
            </w:rPr>
            <w:t>六 我校“</w:t>
          </w:r>
          <w:r>
            <w:rPr>
              <w:rFonts w:hint="eastAsia" w:ascii="Times New Roman" w:hAnsi="Times New Roman" w:eastAsia="黑体" w:cs="宋体"/>
              <w:b w:val="0"/>
              <w:bCs w:val="0"/>
              <w:caps w:val="0"/>
              <w:kern w:val="0"/>
              <w:szCs w:val="36"/>
              <w:lang w:eastAsia="zh-CN"/>
            </w:rPr>
            <w:t>外国语言文学</w:t>
          </w:r>
          <w:r>
            <w:rPr>
              <w:rFonts w:hint="eastAsia" w:ascii="Times New Roman" w:hAnsi="Times New Roman" w:eastAsia="黑体" w:cs="宋体"/>
              <w:b w:val="0"/>
              <w:bCs w:val="0"/>
              <w:caps w:val="0"/>
              <w:kern w:val="0"/>
              <w:szCs w:val="36"/>
            </w:rPr>
            <w:t>”学科研究脉络</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_Toc21123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20</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7BCC23A5">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黑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_Toc9091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szCs w:val="36"/>
            </w:rPr>
            <w:t>七 我校“</w:t>
          </w:r>
          <w:r>
            <w:rPr>
              <w:rFonts w:hint="eastAsia" w:ascii="Times New Roman" w:hAnsi="Times New Roman" w:eastAsia="黑体" w:cs="宋体"/>
              <w:b w:val="0"/>
              <w:bCs w:val="0"/>
              <w:caps w:val="0"/>
              <w:szCs w:val="36"/>
              <w:lang w:eastAsia="zh-CN"/>
            </w:rPr>
            <w:t>外国语言文学</w:t>
          </w:r>
          <w:r>
            <w:rPr>
              <w:rFonts w:hint="eastAsia" w:ascii="Times New Roman" w:hAnsi="Times New Roman" w:eastAsia="黑体" w:cs="宋体"/>
              <w:b w:val="0"/>
              <w:bCs w:val="0"/>
              <w:caps w:val="0"/>
              <w:szCs w:val="36"/>
            </w:rPr>
            <w:t>”学科高发文量期刊与相关高校比对分析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_Toc9091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21</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509C31BB">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黑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_Toc14245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szCs w:val="36"/>
            </w:rPr>
            <w:t>八 我校“</w:t>
          </w:r>
          <w:r>
            <w:rPr>
              <w:rFonts w:hint="eastAsia" w:ascii="Times New Roman" w:hAnsi="Times New Roman" w:eastAsia="黑体" w:cs="宋体"/>
              <w:b w:val="0"/>
              <w:bCs w:val="0"/>
              <w:caps w:val="0"/>
              <w:szCs w:val="36"/>
              <w:lang w:eastAsia="zh-CN"/>
            </w:rPr>
            <w:t>外国语言文学</w:t>
          </w:r>
          <w:r>
            <w:rPr>
              <w:rFonts w:hint="eastAsia" w:ascii="Times New Roman" w:hAnsi="Times New Roman" w:eastAsia="黑体" w:cs="宋体"/>
              <w:b w:val="0"/>
              <w:bCs w:val="0"/>
              <w:caps w:val="0"/>
              <w:szCs w:val="36"/>
            </w:rPr>
            <w:t>”学科会议论文成果与相关高校比对分析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_Toc14245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22</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36096124">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黑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_Toc16076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kern w:val="0"/>
              <w:szCs w:val="34"/>
            </w:rPr>
            <w:t xml:space="preserve">九 </w:t>
          </w:r>
          <w:r>
            <w:rPr>
              <w:rFonts w:hint="eastAsia" w:ascii="Times New Roman" w:hAnsi="Times New Roman" w:eastAsia="黑体" w:cs="宋体"/>
              <w:b w:val="0"/>
              <w:bCs w:val="0"/>
              <w:caps w:val="0"/>
              <w:szCs w:val="34"/>
            </w:rPr>
            <w:t>我校</w:t>
          </w:r>
          <w:r>
            <w:rPr>
              <w:rFonts w:hint="eastAsia" w:ascii="Times New Roman" w:hAnsi="Times New Roman" w:eastAsia="黑体" w:cs="宋体"/>
              <w:b w:val="0"/>
              <w:bCs w:val="0"/>
              <w:caps w:val="0"/>
              <w:szCs w:val="34"/>
              <w:lang w:eastAsia="zh-CN"/>
            </w:rPr>
            <w:t>“外国语言文学”</w:t>
          </w:r>
          <w:r>
            <w:rPr>
              <w:rFonts w:hint="eastAsia" w:ascii="Times New Roman" w:hAnsi="Times New Roman" w:eastAsia="黑体" w:cs="宋体"/>
              <w:b w:val="0"/>
              <w:bCs w:val="0"/>
              <w:caps w:val="0"/>
              <w:szCs w:val="34"/>
            </w:rPr>
            <w:t>学科重要报纸文献成果与相关高校比对分析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_Toc16076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23</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52AB4708">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_Toc5092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kern w:val="0"/>
              <w:szCs w:val="36"/>
            </w:rPr>
            <w:t>十 我校“</w:t>
          </w:r>
          <w:r>
            <w:rPr>
              <w:rFonts w:hint="eastAsia" w:ascii="Times New Roman" w:hAnsi="Times New Roman" w:eastAsia="黑体" w:cs="宋体"/>
              <w:b w:val="0"/>
              <w:bCs w:val="0"/>
              <w:caps w:val="0"/>
              <w:kern w:val="0"/>
              <w:szCs w:val="36"/>
              <w:lang w:eastAsia="zh-CN"/>
            </w:rPr>
            <w:t>外国语言文学</w:t>
          </w:r>
          <w:r>
            <w:rPr>
              <w:rFonts w:hint="eastAsia" w:ascii="Times New Roman" w:hAnsi="Times New Roman" w:eastAsia="黑体" w:cs="宋体"/>
              <w:b w:val="0"/>
              <w:bCs w:val="0"/>
              <w:caps w:val="0"/>
              <w:kern w:val="0"/>
              <w:szCs w:val="36"/>
            </w:rPr>
            <w:t>”学科重要基金项目与相关高校比对分析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_Toc5092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25</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76FED1D8">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宋体" w:cs="宋体"/>
              <w:b w:val="0"/>
              <w:bCs w:val="0"/>
              <w:caps w:val="0"/>
              <w:color w:val="001737"/>
              <w:szCs w:val="36"/>
            </w:rPr>
            <w:fldChar w:fldCharType="begin"/>
          </w:r>
          <w:r>
            <w:rPr>
              <w:rFonts w:hint="eastAsia" w:ascii="Times New Roman" w:hAnsi="Times New Roman" w:eastAsia="宋体" w:cs="宋体"/>
              <w:b w:val="0"/>
              <w:bCs w:val="0"/>
              <w:caps w:val="0"/>
              <w:szCs w:val="36"/>
            </w:rPr>
            <w:instrText xml:space="preserve"> HYPERLINK \l _Toc30052 </w:instrText>
          </w:r>
          <w:r>
            <w:rPr>
              <w:rFonts w:hint="eastAsia" w:ascii="Times New Roman" w:hAnsi="Times New Roman" w:eastAsia="宋体" w:cs="宋体"/>
              <w:b w:val="0"/>
              <w:bCs w:val="0"/>
              <w:caps w:val="0"/>
              <w:szCs w:val="36"/>
            </w:rPr>
            <w:fldChar w:fldCharType="separate"/>
          </w:r>
          <w:r>
            <w:rPr>
              <w:rFonts w:hint="eastAsia" w:ascii="Times New Roman" w:hAnsi="Times New Roman" w:eastAsia="宋体" w:cs="宋体"/>
              <w:b w:val="0"/>
              <w:bCs w:val="0"/>
              <w:caps w:val="0"/>
              <w:kern w:val="0"/>
            </w:rPr>
            <w:t>1. 我校“</w:t>
          </w:r>
          <w:r>
            <w:rPr>
              <w:rFonts w:hint="eastAsia" w:ascii="Times New Roman" w:hAnsi="Times New Roman" w:eastAsia="宋体" w:cs="宋体"/>
              <w:b w:val="0"/>
              <w:bCs w:val="0"/>
              <w:caps w:val="0"/>
              <w:kern w:val="0"/>
              <w:lang w:eastAsia="zh-CN"/>
            </w:rPr>
            <w:t>外国语言文学</w:t>
          </w:r>
          <w:r>
            <w:rPr>
              <w:rFonts w:hint="eastAsia" w:ascii="Times New Roman" w:hAnsi="Times New Roman" w:eastAsia="宋体" w:cs="宋体"/>
              <w:b w:val="0"/>
              <w:bCs w:val="0"/>
              <w:caps w:val="0"/>
              <w:kern w:val="0"/>
            </w:rPr>
            <w:t>”学科国家社科基金项目数与相关高校比对</w:t>
          </w:r>
          <w:r>
            <w:rPr>
              <w:rFonts w:hint="eastAsia" w:ascii="Times New Roman" w:hAnsi="Times New Roman" w:eastAsia="宋体" w:cs="宋体"/>
              <w:b w:val="0"/>
              <w:bCs w:val="0"/>
              <w:caps w:val="0"/>
            </w:rPr>
            <w:tab/>
          </w:r>
          <w:r>
            <w:rPr>
              <w:rFonts w:hint="eastAsia" w:ascii="Times New Roman" w:hAnsi="Times New Roman" w:eastAsia="宋体" w:cs="宋体"/>
              <w:b w:val="0"/>
              <w:bCs w:val="0"/>
              <w:caps w:val="0"/>
            </w:rPr>
            <w:fldChar w:fldCharType="begin"/>
          </w:r>
          <w:r>
            <w:rPr>
              <w:rFonts w:hint="eastAsia" w:ascii="Times New Roman" w:hAnsi="Times New Roman" w:eastAsia="宋体" w:cs="宋体"/>
              <w:b w:val="0"/>
              <w:bCs w:val="0"/>
              <w:caps w:val="0"/>
            </w:rPr>
            <w:instrText xml:space="preserve"> PAGEREF _Toc30052 \h </w:instrText>
          </w:r>
          <w:r>
            <w:rPr>
              <w:rFonts w:hint="eastAsia" w:ascii="Times New Roman" w:hAnsi="Times New Roman" w:eastAsia="宋体" w:cs="宋体"/>
              <w:b w:val="0"/>
              <w:bCs w:val="0"/>
              <w:caps w:val="0"/>
            </w:rPr>
            <w:fldChar w:fldCharType="separate"/>
          </w:r>
          <w:r>
            <w:rPr>
              <w:rFonts w:hint="eastAsia" w:ascii="Times New Roman" w:hAnsi="Times New Roman" w:eastAsia="宋体" w:cs="宋体"/>
              <w:b w:val="0"/>
              <w:bCs w:val="0"/>
              <w:caps w:val="0"/>
            </w:rPr>
            <w:t>25</w:t>
          </w:r>
          <w:r>
            <w:rPr>
              <w:rFonts w:hint="eastAsia" w:ascii="Times New Roman" w:hAnsi="Times New Roman" w:eastAsia="宋体" w:cs="宋体"/>
              <w:b w:val="0"/>
              <w:bCs w:val="0"/>
              <w:caps w:val="0"/>
            </w:rPr>
            <w:fldChar w:fldCharType="end"/>
          </w:r>
          <w:r>
            <w:rPr>
              <w:rFonts w:hint="eastAsia" w:ascii="Times New Roman" w:hAnsi="Times New Roman" w:eastAsia="宋体" w:cs="宋体"/>
              <w:b w:val="0"/>
              <w:bCs w:val="0"/>
              <w:caps w:val="0"/>
              <w:color w:val="001737"/>
              <w:szCs w:val="36"/>
            </w:rPr>
            <w:fldChar w:fldCharType="end"/>
          </w:r>
        </w:p>
        <w:p w14:paraId="46196311">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宋体" w:cs="宋体"/>
              <w:b w:val="0"/>
              <w:bCs w:val="0"/>
              <w:caps w:val="0"/>
              <w:color w:val="001737"/>
              <w:szCs w:val="36"/>
            </w:rPr>
            <w:fldChar w:fldCharType="begin"/>
          </w:r>
          <w:r>
            <w:rPr>
              <w:rFonts w:hint="eastAsia" w:ascii="Times New Roman" w:hAnsi="Times New Roman" w:eastAsia="宋体" w:cs="宋体"/>
              <w:b w:val="0"/>
              <w:bCs w:val="0"/>
              <w:caps w:val="0"/>
              <w:szCs w:val="36"/>
            </w:rPr>
            <w:instrText xml:space="preserve"> HYPERLINK \l _Toc3387 </w:instrText>
          </w:r>
          <w:r>
            <w:rPr>
              <w:rFonts w:hint="eastAsia" w:ascii="Times New Roman" w:hAnsi="Times New Roman" w:eastAsia="宋体" w:cs="宋体"/>
              <w:b w:val="0"/>
              <w:bCs w:val="0"/>
              <w:caps w:val="0"/>
              <w:szCs w:val="36"/>
            </w:rPr>
            <w:fldChar w:fldCharType="separate"/>
          </w:r>
          <w:r>
            <w:rPr>
              <w:rFonts w:hint="eastAsia" w:ascii="Times New Roman" w:hAnsi="Times New Roman" w:eastAsia="宋体" w:cs="宋体"/>
              <w:b w:val="0"/>
              <w:bCs w:val="0"/>
              <w:caps w:val="0"/>
              <w:kern w:val="0"/>
              <w:szCs w:val="24"/>
            </w:rPr>
            <w:t>2. 我校</w:t>
          </w:r>
          <w:r>
            <w:rPr>
              <w:rFonts w:hint="eastAsia" w:ascii="Times New Roman" w:hAnsi="Times New Roman" w:eastAsia="宋体" w:cs="宋体"/>
              <w:b w:val="0"/>
              <w:bCs w:val="0"/>
              <w:caps w:val="0"/>
              <w:kern w:val="0"/>
              <w:szCs w:val="24"/>
              <w:lang w:eastAsia="zh-CN"/>
            </w:rPr>
            <w:t>“</w:t>
          </w:r>
          <w:r>
            <w:rPr>
              <w:rFonts w:hint="eastAsia" w:ascii="Times New Roman" w:hAnsi="Times New Roman" w:eastAsia="宋体" w:cs="宋体"/>
              <w:b w:val="0"/>
              <w:bCs w:val="0"/>
              <w:caps w:val="0"/>
              <w:kern w:val="0"/>
              <w:szCs w:val="24"/>
              <w:lang w:val="en-US" w:eastAsia="zh-CN"/>
            </w:rPr>
            <w:t>外国语言文学</w:t>
          </w:r>
          <w:r>
            <w:rPr>
              <w:rFonts w:hint="eastAsia" w:ascii="Times New Roman" w:hAnsi="Times New Roman" w:eastAsia="宋体" w:cs="宋体"/>
              <w:b w:val="0"/>
              <w:bCs w:val="0"/>
              <w:caps w:val="0"/>
              <w:kern w:val="0"/>
              <w:szCs w:val="24"/>
              <w:lang w:eastAsia="zh-CN"/>
            </w:rPr>
            <w:t>”</w:t>
          </w:r>
          <w:r>
            <w:rPr>
              <w:rFonts w:hint="eastAsia" w:ascii="Times New Roman" w:hAnsi="Times New Roman" w:eastAsia="宋体" w:cs="宋体"/>
              <w:b w:val="0"/>
              <w:bCs w:val="0"/>
              <w:caps w:val="0"/>
              <w:kern w:val="0"/>
              <w:szCs w:val="24"/>
            </w:rPr>
            <w:t>学科教育部项目数与相关高校比对</w:t>
          </w:r>
          <w:r>
            <w:rPr>
              <w:rFonts w:hint="eastAsia" w:ascii="Times New Roman" w:hAnsi="Times New Roman" w:eastAsia="宋体" w:cs="宋体"/>
              <w:b w:val="0"/>
              <w:bCs w:val="0"/>
              <w:caps w:val="0"/>
            </w:rPr>
            <w:tab/>
          </w:r>
          <w:r>
            <w:rPr>
              <w:rFonts w:hint="eastAsia" w:ascii="Times New Roman" w:hAnsi="Times New Roman" w:eastAsia="宋体" w:cs="宋体"/>
              <w:b w:val="0"/>
              <w:bCs w:val="0"/>
              <w:caps w:val="0"/>
            </w:rPr>
            <w:fldChar w:fldCharType="begin"/>
          </w:r>
          <w:r>
            <w:rPr>
              <w:rFonts w:hint="eastAsia" w:ascii="Times New Roman" w:hAnsi="Times New Roman" w:eastAsia="宋体" w:cs="宋体"/>
              <w:b w:val="0"/>
              <w:bCs w:val="0"/>
              <w:caps w:val="0"/>
            </w:rPr>
            <w:instrText xml:space="preserve"> PAGEREF _Toc3387 \h </w:instrText>
          </w:r>
          <w:r>
            <w:rPr>
              <w:rFonts w:hint="eastAsia" w:ascii="Times New Roman" w:hAnsi="Times New Roman" w:eastAsia="宋体" w:cs="宋体"/>
              <w:b w:val="0"/>
              <w:bCs w:val="0"/>
              <w:caps w:val="0"/>
            </w:rPr>
            <w:fldChar w:fldCharType="separate"/>
          </w:r>
          <w:r>
            <w:rPr>
              <w:rFonts w:hint="eastAsia" w:ascii="Times New Roman" w:hAnsi="Times New Roman" w:eastAsia="宋体" w:cs="宋体"/>
              <w:b w:val="0"/>
              <w:bCs w:val="0"/>
              <w:caps w:val="0"/>
            </w:rPr>
            <w:t>26</w:t>
          </w:r>
          <w:r>
            <w:rPr>
              <w:rFonts w:hint="eastAsia" w:ascii="Times New Roman" w:hAnsi="Times New Roman" w:eastAsia="宋体" w:cs="宋体"/>
              <w:b w:val="0"/>
              <w:bCs w:val="0"/>
              <w:caps w:val="0"/>
            </w:rPr>
            <w:fldChar w:fldCharType="end"/>
          </w:r>
          <w:r>
            <w:rPr>
              <w:rFonts w:hint="eastAsia" w:ascii="Times New Roman" w:hAnsi="Times New Roman" w:eastAsia="宋体" w:cs="宋体"/>
              <w:b w:val="0"/>
              <w:bCs w:val="0"/>
              <w:caps w:val="0"/>
              <w:color w:val="001737"/>
              <w:szCs w:val="36"/>
            </w:rPr>
            <w:fldChar w:fldCharType="end"/>
          </w:r>
        </w:p>
        <w:p w14:paraId="229B00C3">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黑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_Toc13469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kern w:val="0"/>
              <w:szCs w:val="32"/>
            </w:rPr>
            <w:t>十一 我校</w:t>
          </w:r>
          <w:r>
            <w:rPr>
              <w:rFonts w:hint="eastAsia" w:ascii="Times New Roman" w:hAnsi="Times New Roman" w:eastAsia="黑体" w:cs="宋体"/>
              <w:b w:val="0"/>
              <w:bCs w:val="0"/>
              <w:caps w:val="0"/>
              <w:kern w:val="0"/>
              <w:szCs w:val="32"/>
              <w:lang w:eastAsia="zh-CN"/>
            </w:rPr>
            <w:t>“外国语言文学”</w:t>
          </w:r>
          <w:r>
            <w:rPr>
              <w:rFonts w:hint="eastAsia" w:ascii="Times New Roman" w:hAnsi="Times New Roman" w:eastAsia="黑体" w:cs="宋体"/>
              <w:b w:val="0"/>
              <w:bCs w:val="0"/>
              <w:caps w:val="0"/>
              <w:kern w:val="0"/>
              <w:szCs w:val="32"/>
            </w:rPr>
            <w:t>学科文献被引与下载量与相关高校比对分析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_Toc13469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28</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64FB157C">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_Toc17905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kern w:val="0"/>
              <w:szCs w:val="36"/>
            </w:rPr>
            <w:t>十二 相关高校“</w:t>
          </w:r>
          <w:r>
            <w:rPr>
              <w:rFonts w:hint="eastAsia" w:ascii="Times New Roman" w:hAnsi="Times New Roman" w:eastAsia="黑体" w:cs="宋体"/>
              <w:b w:val="0"/>
              <w:bCs w:val="0"/>
              <w:caps w:val="0"/>
              <w:kern w:val="0"/>
              <w:szCs w:val="36"/>
              <w:lang w:eastAsia="zh-CN"/>
            </w:rPr>
            <w:t>外国语言文学</w:t>
          </w:r>
          <w:r>
            <w:rPr>
              <w:rFonts w:hint="eastAsia" w:ascii="Times New Roman" w:hAnsi="Times New Roman" w:eastAsia="黑体" w:cs="宋体"/>
              <w:b w:val="0"/>
              <w:bCs w:val="0"/>
              <w:caps w:val="0"/>
              <w:kern w:val="0"/>
              <w:szCs w:val="36"/>
            </w:rPr>
            <w:t>”学科</w:t>
          </w:r>
          <w:r>
            <w:rPr>
              <w:rFonts w:hint="eastAsia" w:ascii="Times New Roman" w:hAnsi="Times New Roman" w:eastAsia="黑体" w:cs="宋体"/>
              <w:b w:val="0"/>
              <w:bCs w:val="0"/>
              <w:caps w:val="0"/>
              <w:kern w:val="0"/>
              <w:szCs w:val="36"/>
              <w:lang w:val="en-US" w:eastAsia="zh-CN"/>
            </w:rPr>
            <w:t>热门学者分析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_Toc17905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29</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0321D2DD">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宋体" w:cs="宋体"/>
              <w:b w:val="0"/>
              <w:bCs w:val="0"/>
              <w:caps w:val="0"/>
              <w:color w:val="001737"/>
              <w:szCs w:val="36"/>
            </w:rPr>
            <w:fldChar w:fldCharType="begin"/>
          </w:r>
          <w:r>
            <w:rPr>
              <w:rFonts w:hint="eastAsia" w:ascii="Times New Roman" w:hAnsi="Times New Roman" w:eastAsia="宋体" w:cs="宋体"/>
              <w:b w:val="0"/>
              <w:bCs w:val="0"/>
              <w:caps w:val="0"/>
              <w:szCs w:val="36"/>
            </w:rPr>
            <w:instrText xml:space="preserve"> HYPERLINK \l _Toc16119 </w:instrText>
          </w:r>
          <w:r>
            <w:rPr>
              <w:rFonts w:hint="eastAsia" w:ascii="Times New Roman" w:hAnsi="Times New Roman" w:eastAsia="宋体" w:cs="宋体"/>
              <w:b w:val="0"/>
              <w:bCs w:val="0"/>
              <w:caps w:val="0"/>
              <w:szCs w:val="36"/>
            </w:rPr>
            <w:fldChar w:fldCharType="separate"/>
          </w:r>
          <w:r>
            <w:rPr>
              <w:rFonts w:hint="eastAsia" w:ascii="Times New Roman" w:hAnsi="Times New Roman" w:eastAsia="宋体" w:cs="宋体"/>
              <w:b w:val="0"/>
              <w:bCs w:val="0"/>
              <w:caps w:val="0"/>
              <w:kern w:val="0"/>
              <w:lang w:val="en-US" w:eastAsia="zh-CN"/>
            </w:rPr>
            <w:t>1. 相关高校“外国语言文学”学科学者国内学术期刊论文数统计</w:t>
          </w:r>
          <w:r>
            <w:rPr>
              <w:rFonts w:hint="eastAsia" w:ascii="Times New Roman" w:hAnsi="Times New Roman" w:eastAsia="宋体" w:cs="宋体"/>
              <w:b w:val="0"/>
              <w:bCs w:val="0"/>
              <w:caps w:val="0"/>
            </w:rPr>
            <w:tab/>
          </w:r>
          <w:r>
            <w:rPr>
              <w:rFonts w:hint="eastAsia" w:ascii="Times New Roman" w:hAnsi="Times New Roman" w:eastAsia="宋体" w:cs="宋体"/>
              <w:b w:val="0"/>
              <w:bCs w:val="0"/>
              <w:caps w:val="0"/>
            </w:rPr>
            <w:fldChar w:fldCharType="begin"/>
          </w:r>
          <w:r>
            <w:rPr>
              <w:rFonts w:hint="eastAsia" w:ascii="Times New Roman" w:hAnsi="Times New Roman" w:eastAsia="宋体" w:cs="宋体"/>
              <w:b w:val="0"/>
              <w:bCs w:val="0"/>
              <w:caps w:val="0"/>
            </w:rPr>
            <w:instrText xml:space="preserve"> PAGEREF _Toc16119 \h </w:instrText>
          </w:r>
          <w:r>
            <w:rPr>
              <w:rFonts w:hint="eastAsia" w:ascii="Times New Roman" w:hAnsi="Times New Roman" w:eastAsia="宋体" w:cs="宋体"/>
              <w:b w:val="0"/>
              <w:bCs w:val="0"/>
              <w:caps w:val="0"/>
            </w:rPr>
            <w:fldChar w:fldCharType="separate"/>
          </w:r>
          <w:r>
            <w:rPr>
              <w:rFonts w:hint="eastAsia" w:ascii="Times New Roman" w:hAnsi="Times New Roman" w:eastAsia="宋体" w:cs="宋体"/>
              <w:b w:val="0"/>
              <w:bCs w:val="0"/>
              <w:caps w:val="0"/>
            </w:rPr>
            <w:t>30</w:t>
          </w:r>
          <w:r>
            <w:rPr>
              <w:rFonts w:hint="eastAsia" w:ascii="Times New Roman" w:hAnsi="Times New Roman" w:eastAsia="宋体" w:cs="宋体"/>
              <w:b w:val="0"/>
              <w:bCs w:val="0"/>
              <w:caps w:val="0"/>
            </w:rPr>
            <w:fldChar w:fldCharType="end"/>
          </w:r>
          <w:r>
            <w:rPr>
              <w:rFonts w:hint="eastAsia" w:ascii="Times New Roman" w:hAnsi="Times New Roman" w:eastAsia="宋体" w:cs="宋体"/>
              <w:b w:val="0"/>
              <w:bCs w:val="0"/>
              <w:caps w:val="0"/>
              <w:color w:val="001737"/>
              <w:szCs w:val="36"/>
            </w:rPr>
            <w:fldChar w:fldCharType="end"/>
          </w:r>
        </w:p>
        <w:p w14:paraId="01011890">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宋体" w:cs="宋体"/>
              <w:b w:val="0"/>
              <w:bCs w:val="0"/>
              <w:caps w:val="0"/>
            </w:rPr>
          </w:pPr>
          <w:r>
            <w:rPr>
              <w:rFonts w:hint="eastAsia" w:ascii="Times New Roman" w:hAnsi="Times New Roman" w:eastAsia="宋体" w:cs="宋体"/>
              <w:b w:val="0"/>
              <w:bCs w:val="0"/>
              <w:caps w:val="0"/>
              <w:color w:val="001737"/>
              <w:szCs w:val="36"/>
            </w:rPr>
            <w:fldChar w:fldCharType="begin"/>
          </w:r>
          <w:r>
            <w:rPr>
              <w:rFonts w:hint="eastAsia" w:ascii="Times New Roman" w:hAnsi="Times New Roman" w:eastAsia="宋体" w:cs="宋体"/>
              <w:b w:val="0"/>
              <w:bCs w:val="0"/>
              <w:caps w:val="0"/>
              <w:szCs w:val="36"/>
            </w:rPr>
            <w:instrText xml:space="preserve"> HYPERLINK \l _Toc17042 </w:instrText>
          </w:r>
          <w:r>
            <w:rPr>
              <w:rFonts w:hint="eastAsia" w:ascii="Times New Roman" w:hAnsi="Times New Roman" w:eastAsia="宋体" w:cs="宋体"/>
              <w:b w:val="0"/>
              <w:bCs w:val="0"/>
              <w:caps w:val="0"/>
              <w:szCs w:val="36"/>
            </w:rPr>
            <w:fldChar w:fldCharType="separate"/>
          </w:r>
          <w:r>
            <w:rPr>
              <w:rFonts w:hint="eastAsia" w:ascii="Times New Roman" w:hAnsi="Times New Roman" w:eastAsia="宋体" w:cs="宋体"/>
              <w:b w:val="0"/>
              <w:bCs w:val="0"/>
              <w:caps w:val="0"/>
              <w:kern w:val="0"/>
              <w:lang w:val="en-US" w:eastAsia="zh-CN"/>
            </w:rPr>
            <w:t>2. 相关高校“外国语言文学”学科学者国内核心学术期刊论文被引总频次统计</w:t>
          </w:r>
          <w:r>
            <w:rPr>
              <w:rFonts w:hint="eastAsia" w:ascii="Times New Roman" w:hAnsi="Times New Roman" w:eastAsia="宋体" w:cs="宋体"/>
              <w:b w:val="0"/>
              <w:bCs w:val="0"/>
              <w:caps w:val="0"/>
            </w:rPr>
            <w:tab/>
          </w:r>
          <w:r>
            <w:rPr>
              <w:rFonts w:hint="eastAsia" w:ascii="Times New Roman" w:hAnsi="Times New Roman" w:eastAsia="宋体" w:cs="宋体"/>
              <w:b w:val="0"/>
              <w:bCs w:val="0"/>
              <w:caps w:val="0"/>
            </w:rPr>
            <w:fldChar w:fldCharType="begin"/>
          </w:r>
          <w:r>
            <w:rPr>
              <w:rFonts w:hint="eastAsia" w:ascii="Times New Roman" w:hAnsi="Times New Roman" w:eastAsia="宋体" w:cs="宋体"/>
              <w:b w:val="0"/>
              <w:bCs w:val="0"/>
              <w:caps w:val="0"/>
            </w:rPr>
            <w:instrText xml:space="preserve"> PAGEREF _Toc17042 \h </w:instrText>
          </w:r>
          <w:r>
            <w:rPr>
              <w:rFonts w:hint="eastAsia" w:ascii="Times New Roman" w:hAnsi="Times New Roman" w:eastAsia="宋体" w:cs="宋体"/>
              <w:b w:val="0"/>
              <w:bCs w:val="0"/>
              <w:caps w:val="0"/>
            </w:rPr>
            <w:fldChar w:fldCharType="separate"/>
          </w:r>
          <w:r>
            <w:rPr>
              <w:rFonts w:hint="eastAsia" w:ascii="Times New Roman" w:hAnsi="Times New Roman" w:eastAsia="宋体" w:cs="宋体"/>
              <w:b w:val="0"/>
              <w:bCs w:val="0"/>
              <w:caps w:val="0"/>
            </w:rPr>
            <w:t>31</w:t>
          </w:r>
          <w:r>
            <w:rPr>
              <w:rFonts w:hint="eastAsia" w:ascii="Times New Roman" w:hAnsi="Times New Roman" w:eastAsia="宋体" w:cs="宋体"/>
              <w:b w:val="0"/>
              <w:bCs w:val="0"/>
              <w:caps w:val="0"/>
            </w:rPr>
            <w:fldChar w:fldCharType="end"/>
          </w:r>
          <w:r>
            <w:rPr>
              <w:rFonts w:hint="eastAsia" w:ascii="Times New Roman" w:hAnsi="Times New Roman" w:eastAsia="宋体" w:cs="宋体"/>
              <w:b w:val="0"/>
              <w:bCs w:val="0"/>
              <w:caps w:val="0"/>
              <w:color w:val="001737"/>
              <w:szCs w:val="36"/>
            </w:rPr>
            <w:fldChar w:fldCharType="end"/>
          </w:r>
        </w:p>
        <w:p w14:paraId="0CF0C257">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rPr>
              <w:rFonts w:hint="eastAsia" w:ascii="Times New Roman" w:hAnsi="Times New Roman" w:eastAsia="黑体" w:cs="宋体"/>
              <w:b w:val="0"/>
              <w:bCs w:val="0"/>
              <w:caps w:val="0"/>
            </w:rPr>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_Toc19120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kern w:val="0"/>
              <w:szCs w:val="36"/>
            </w:rPr>
            <w:t>十</w:t>
          </w:r>
          <w:r>
            <w:rPr>
              <w:rFonts w:hint="eastAsia" w:ascii="Times New Roman" w:hAnsi="Times New Roman" w:eastAsia="黑体" w:cs="宋体"/>
              <w:b w:val="0"/>
              <w:bCs w:val="0"/>
              <w:caps w:val="0"/>
              <w:kern w:val="0"/>
              <w:szCs w:val="36"/>
              <w:lang w:eastAsia="zh-CN"/>
            </w:rPr>
            <w:t>三</w:t>
          </w:r>
          <w:r>
            <w:rPr>
              <w:rFonts w:hint="eastAsia" w:ascii="Times New Roman" w:hAnsi="Times New Roman" w:eastAsia="黑体" w:cs="宋体"/>
              <w:b w:val="0"/>
              <w:bCs w:val="0"/>
              <w:caps w:val="0"/>
              <w:kern w:val="0"/>
              <w:szCs w:val="36"/>
            </w:rPr>
            <w:t xml:space="preserve"> 相关高校“</w:t>
          </w:r>
          <w:r>
            <w:rPr>
              <w:rFonts w:hint="eastAsia" w:ascii="Times New Roman" w:hAnsi="Times New Roman" w:eastAsia="黑体" w:cs="宋体"/>
              <w:b w:val="0"/>
              <w:bCs w:val="0"/>
              <w:caps w:val="0"/>
              <w:kern w:val="0"/>
              <w:szCs w:val="36"/>
              <w:lang w:eastAsia="zh-CN"/>
            </w:rPr>
            <w:t>外国语言文学</w:t>
          </w:r>
          <w:r>
            <w:rPr>
              <w:rFonts w:hint="eastAsia" w:ascii="Times New Roman" w:hAnsi="Times New Roman" w:eastAsia="黑体" w:cs="宋体"/>
              <w:b w:val="0"/>
              <w:bCs w:val="0"/>
              <w:caps w:val="0"/>
              <w:kern w:val="0"/>
              <w:szCs w:val="36"/>
            </w:rPr>
            <w:t>”学科校际合作比对分析</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_Toc19120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32</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6B9C7B14">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hint="eastAsia" w:ascii="Times New Roman" w:hAnsi="Times New Roman" w:eastAsia="黑体" w:cs="宋体"/>
              <w:b w:val="0"/>
              <w:bCs w:val="0"/>
              <w:caps w:val="0"/>
              <w:color w:val="001737"/>
              <w:szCs w:val="36"/>
            </w:rPr>
            <w:fldChar w:fldCharType="begin"/>
          </w:r>
          <w:r>
            <w:rPr>
              <w:rFonts w:hint="eastAsia" w:ascii="Times New Roman" w:hAnsi="Times New Roman" w:eastAsia="黑体" w:cs="宋体"/>
              <w:b w:val="0"/>
              <w:bCs w:val="0"/>
              <w:caps w:val="0"/>
              <w:szCs w:val="36"/>
            </w:rPr>
            <w:instrText xml:space="preserve"> HYPERLINK \l _Toc7352 </w:instrText>
          </w:r>
          <w:r>
            <w:rPr>
              <w:rFonts w:hint="eastAsia" w:ascii="Times New Roman" w:hAnsi="Times New Roman" w:eastAsia="黑体" w:cs="宋体"/>
              <w:b w:val="0"/>
              <w:bCs w:val="0"/>
              <w:caps w:val="0"/>
              <w:szCs w:val="36"/>
            </w:rPr>
            <w:fldChar w:fldCharType="separate"/>
          </w:r>
          <w:r>
            <w:rPr>
              <w:rFonts w:hint="eastAsia" w:ascii="Times New Roman" w:hAnsi="Times New Roman" w:eastAsia="黑体" w:cs="宋体"/>
              <w:b w:val="0"/>
              <w:bCs w:val="0"/>
              <w:caps w:val="0"/>
              <w:kern w:val="0"/>
              <w:szCs w:val="36"/>
            </w:rPr>
            <w:t>十</w:t>
          </w:r>
          <w:r>
            <w:rPr>
              <w:rFonts w:hint="eastAsia" w:ascii="Times New Roman" w:hAnsi="Times New Roman" w:eastAsia="黑体" w:cs="宋体"/>
              <w:b w:val="0"/>
              <w:bCs w:val="0"/>
              <w:caps w:val="0"/>
              <w:kern w:val="0"/>
              <w:szCs w:val="36"/>
              <w:lang w:eastAsia="zh-CN"/>
            </w:rPr>
            <w:t>四</w:t>
          </w:r>
          <w:r>
            <w:rPr>
              <w:rFonts w:hint="eastAsia" w:ascii="Times New Roman" w:hAnsi="Times New Roman" w:eastAsia="黑体" w:cs="宋体"/>
              <w:b w:val="0"/>
              <w:bCs w:val="0"/>
              <w:caps w:val="0"/>
              <w:kern w:val="0"/>
              <w:szCs w:val="36"/>
              <w:lang w:val="en-US" w:eastAsia="zh-CN"/>
            </w:rPr>
            <w:t xml:space="preserve"> </w:t>
          </w:r>
          <w:r>
            <w:rPr>
              <w:rFonts w:hint="eastAsia" w:ascii="Times New Roman" w:hAnsi="Times New Roman" w:eastAsia="黑体" w:cs="宋体"/>
              <w:b w:val="0"/>
              <w:bCs w:val="0"/>
              <w:caps w:val="0"/>
              <w:kern w:val="0"/>
              <w:szCs w:val="36"/>
            </w:rPr>
            <w:t>结论</w:t>
          </w:r>
          <w:r>
            <w:rPr>
              <w:rFonts w:hint="eastAsia" w:ascii="Times New Roman" w:hAnsi="Times New Roman" w:eastAsia="黑体" w:cs="宋体"/>
              <w:b w:val="0"/>
              <w:bCs w:val="0"/>
              <w:caps w:val="0"/>
            </w:rPr>
            <w:tab/>
          </w:r>
          <w:r>
            <w:rPr>
              <w:rFonts w:hint="eastAsia" w:ascii="Times New Roman" w:hAnsi="Times New Roman" w:eastAsia="黑体" w:cs="宋体"/>
              <w:b w:val="0"/>
              <w:bCs w:val="0"/>
              <w:caps w:val="0"/>
            </w:rPr>
            <w:fldChar w:fldCharType="begin"/>
          </w:r>
          <w:r>
            <w:rPr>
              <w:rFonts w:hint="eastAsia" w:ascii="Times New Roman" w:hAnsi="Times New Roman" w:eastAsia="黑体" w:cs="宋体"/>
              <w:b w:val="0"/>
              <w:bCs w:val="0"/>
              <w:caps w:val="0"/>
            </w:rPr>
            <w:instrText xml:space="preserve"> PAGEREF _Toc7352 \h </w:instrText>
          </w:r>
          <w:r>
            <w:rPr>
              <w:rFonts w:hint="eastAsia" w:ascii="Times New Roman" w:hAnsi="Times New Roman" w:eastAsia="黑体" w:cs="宋体"/>
              <w:b w:val="0"/>
              <w:bCs w:val="0"/>
              <w:caps w:val="0"/>
            </w:rPr>
            <w:fldChar w:fldCharType="separate"/>
          </w:r>
          <w:r>
            <w:rPr>
              <w:rFonts w:hint="eastAsia" w:ascii="Times New Roman" w:hAnsi="Times New Roman" w:eastAsia="黑体" w:cs="宋体"/>
              <w:b w:val="0"/>
              <w:bCs w:val="0"/>
              <w:caps w:val="0"/>
            </w:rPr>
            <w:t>33</w:t>
          </w:r>
          <w:r>
            <w:rPr>
              <w:rFonts w:hint="eastAsia" w:ascii="Times New Roman" w:hAnsi="Times New Roman" w:eastAsia="黑体" w:cs="宋体"/>
              <w:b w:val="0"/>
              <w:bCs w:val="0"/>
              <w:caps w:val="0"/>
            </w:rPr>
            <w:fldChar w:fldCharType="end"/>
          </w:r>
          <w:r>
            <w:rPr>
              <w:rFonts w:hint="eastAsia" w:ascii="Times New Roman" w:hAnsi="Times New Roman" w:eastAsia="黑体" w:cs="宋体"/>
              <w:b w:val="0"/>
              <w:bCs w:val="0"/>
              <w:caps w:val="0"/>
              <w:color w:val="001737"/>
              <w:szCs w:val="36"/>
            </w:rPr>
            <w:fldChar w:fldCharType="end"/>
          </w:r>
        </w:p>
        <w:p w14:paraId="230ECB54">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imes New Roman" w:hAnsi="Times New Roman" w:eastAsia="黑体" w:cs="Times New Roman"/>
              <w:color w:val="001737"/>
              <w:sz w:val="36"/>
              <w:szCs w:val="36"/>
            </w:rPr>
            <w:sectPr>
              <w:footerReference r:id="rId4" w:type="default"/>
              <w:pgSz w:w="11906" w:h="16838"/>
              <w:pgMar w:top="720" w:right="720" w:bottom="720" w:left="720" w:header="851" w:footer="992" w:gutter="0"/>
              <w:pgNumType w:fmt="decimal" w:start="1"/>
              <w:cols w:space="425" w:num="1"/>
              <w:docGrid w:type="lines" w:linePitch="312" w:charSpace="0"/>
            </w:sectPr>
          </w:pPr>
          <w:r>
            <w:rPr>
              <w:rFonts w:hint="eastAsia" w:ascii="Times New Roman" w:hAnsi="Times New Roman" w:eastAsia="黑体" w:cs="Times New Roman"/>
              <w:color w:val="001737"/>
              <w:szCs w:val="36"/>
            </w:rPr>
            <w:fldChar w:fldCharType="end"/>
          </w:r>
        </w:p>
      </w:sdtContent>
    </w:sdt>
    <w:p w14:paraId="0AEDD8BF">
      <w:pPr>
        <w:keepNext w:val="0"/>
        <w:keepLines w:val="0"/>
        <w:pageBreakBefore w:val="0"/>
        <w:widowControl w:val="0"/>
        <w:kinsoku/>
        <w:wordWrap/>
        <w:overflowPunct/>
        <w:topLinePunct w:val="0"/>
        <w:autoSpaceDE/>
        <w:autoSpaceDN/>
        <w:bidi w:val="0"/>
        <w:adjustRightInd/>
        <w:snapToGrid/>
        <w:spacing w:line="460" w:lineRule="exact"/>
        <w:textAlignment w:val="auto"/>
        <w:outlineLvl w:val="0"/>
        <w:rPr>
          <w:rFonts w:ascii="Times New Roman" w:hAnsi="Times New Roman" w:eastAsia="宋体" w:cs="Times New Roman"/>
          <w:b/>
          <w:bCs/>
          <w:color w:val="000000"/>
          <w:kern w:val="0"/>
          <w:sz w:val="24"/>
        </w:rPr>
      </w:pPr>
      <w:bookmarkStart w:id="19" w:name="_Toc5972"/>
      <w:r>
        <w:rPr>
          <w:rFonts w:hint="eastAsia" w:ascii="Times New Roman" w:hAnsi="Times New Roman" w:eastAsia="黑体" w:cs="Times New Roman"/>
          <w:color w:val="001737"/>
          <w:sz w:val="36"/>
          <w:szCs w:val="36"/>
        </w:rPr>
        <w:t>一 报告说明</w:t>
      </w:r>
      <w:bookmarkEnd w:id="15"/>
      <w:bookmarkEnd w:id="16"/>
      <w:bookmarkEnd w:id="17"/>
      <w:bookmarkEnd w:id="18"/>
      <w:bookmarkEnd w:id="19"/>
      <w:r>
        <w:rPr>
          <w:rFonts w:hint="eastAsia" w:ascii="Times New Roman" w:hAnsi="Times New Roman" w:eastAsia="黑体" w:cs="Times New Roman"/>
          <w:color w:val="001737"/>
          <w:sz w:val="36"/>
          <w:szCs w:val="36"/>
        </w:rPr>
        <w:t xml:space="preserve"> </w:t>
      </w:r>
    </w:p>
    <w:p w14:paraId="260872E7">
      <w:pPr>
        <w:widowControl/>
        <w:spacing w:line="460" w:lineRule="exact"/>
        <w:ind w:firstLine="482" w:firstLineChars="200"/>
        <w:jc w:val="left"/>
        <w:rPr>
          <w:rFonts w:ascii="Times New Roman" w:hAnsi="Times New Roman" w:eastAsia="宋体" w:cs="Times New Roman"/>
          <w:b/>
          <w:bCs/>
          <w:color w:val="000000"/>
          <w:kern w:val="0"/>
          <w:sz w:val="24"/>
        </w:rPr>
      </w:pPr>
      <w:r>
        <w:rPr>
          <w:rFonts w:hint="eastAsia" w:ascii="Times New Roman" w:hAnsi="Times New Roman" w:eastAsia="宋体" w:cs="Times New Roman"/>
          <w:b/>
          <w:bCs/>
          <w:color w:val="000000"/>
          <w:kern w:val="0"/>
          <w:sz w:val="24"/>
        </w:rPr>
        <w:t>本次</w:t>
      </w:r>
      <w:r>
        <w:rPr>
          <w:rFonts w:ascii="Times New Roman" w:hAnsi="Times New Roman" w:eastAsia="宋体" w:cs="Times New Roman"/>
          <w:b/>
          <w:bCs/>
          <w:color w:val="000000"/>
          <w:kern w:val="0"/>
          <w:sz w:val="24"/>
        </w:rPr>
        <w:t>学科分析</w:t>
      </w:r>
      <w:r>
        <w:rPr>
          <w:rFonts w:hint="eastAsia" w:ascii="Times New Roman" w:hAnsi="Times New Roman" w:eastAsia="宋体" w:cs="Times New Roman"/>
          <w:b/>
          <w:bCs/>
          <w:color w:val="000000"/>
          <w:kern w:val="0"/>
          <w:sz w:val="24"/>
        </w:rPr>
        <w:t>时间范围：</w:t>
      </w:r>
      <w:r>
        <w:rPr>
          <w:rFonts w:ascii="Times New Roman" w:hAnsi="Times New Roman" w:eastAsia="宋体" w:cs="Times New Roman"/>
          <w:b/>
          <w:bCs/>
          <w:color w:val="000000"/>
          <w:kern w:val="0"/>
          <w:sz w:val="24"/>
        </w:rPr>
        <w:t>2014</w:t>
      </w:r>
      <w:r>
        <w:rPr>
          <w:rFonts w:hint="eastAsia" w:ascii="Times New Roman" w:hAnsi="Times New Roman" w:eastAsia="宋体" w:cs="Times New Roman"/>
          <w:b/>
          <w:bCs/>
          <w:color w:val="000000"/>
          <w:kern w:val="0"/>
          <w:sz w:val="24"/>
        </w:rPr>
        <w:t>年</w:t>
      </w:r>
      <w:r>
        <w:rPr>
          <w:rFonts w:hint="eastAsia" w:ascii="Times New Roman" w:hAnsi="Times New Roman" w:eastAsia="宋体" w:cs="Times New Roman"/>
          <w:b/>
          <w:bCs/>
          <w:color w:val="000000"/>
          <w:kern w:val="0"/>
          <w:sz w:val="24"/>
          <w:lang w:eastAsia="zh-CN"/>
        </w:rPr>
        <w:t>—</w:t>
      </w:r>
      <w:r>
        <w:rPr>
          <w:rFonts w:ascii="Times New Roman" w:hAnsi="Times New Roman" w:eastAsia="宋体" w:cs="Times New Roman"/>
          <w:b/>
          <w:bCs/>
          <w:color w:val="000000"/>
          <w:kern w:val="0"/>
          <w:sz w:val="24"/>
        </w:rPr>
        <w:t xml:space="preserve">2023 </w:t>
      </w:r>
      <w:r>
        <w:rPr>
          <w:rFonts w:hint="eastAsia" w:ascii="Times New Roman" w:hAnsi="Times New Roman" w:eastAsia="宋体" w:cs="Times New Roman"/>
          <w:b/>
          <w:bCs/>
          <w:color w:val="000000"/>
          <w:kern w:val="0"/>
          <w:sz w:val="24"/>
        </w:rPr>
        <w:t>年。</w:t>
      </w:r>
    </w:p>
    <w:p w14:paraId="1030C5D0">
      <w:pPr>
        <w:spacing w:line="460" w:lineRule="exact"/>
        <w:ind w:firstLine="482" w:firstLineChars="200"/>
        <w:jc w:val="left"/>
        <w:rPr>
          <w:rFonts w:hint="eastAsia" w:ascii="Times New Roman" w:hAnsi="Times New Roman" w:eastAsia="宋体" w:cs="Times New Roman"/>
          <w:b/>
          <w:bCs/>
          <w:color w:val="000000"/>
          <w:kern w:val="0"/>
          <w:sz w:val="24"/>
          <w:lang w:val="en-US" w:eastAsia="zh-CN"/>
        </w:rPr>
      </w:pPr>
      <w:r>
        <w:rPr>
          <w:rFonts w:hint="eastAsia" w:ascii="Times New Roman" w:hAnsi="Times New Roman" w:eastAsia="宋体" w:cs="Times New Roman"/>
          <w:b/>
          <w:bCs/>
          <w:color w:val="000000"/>
          <w:kern w:val="0"/>
          <w:sz w:val="24"/>
        </w:rPr>
        <w:t>本次</w:t>
      </w:r>
      <w:r>
        <w:rPr>
          <w:rFonts w:ascii="Times New Roman" w:hAnsi="Times New Roman" w:eastAsia="宋体" w:cs="Times New Roman"/>
          <w:b/>
          <w:bCs/>
          <w:color w:val="000000"/>
          <w:kern w:val="0"/>
          <w:sz w:val="24"/>
        </w:rPr>
        <w:t>学科分析</w:t>
      </w:r>
      <w:r>
        <w:rPr>
          <w:rFonts w:hint="eastAsia" w:ascii="Times New Roman" w:hAnsi="Times New Roman" w:eastAsia="宋体" w:cs="Times New Roman"/>
          <w:b/>
          <w:bCs/>
          <w:color w:val="000000"/>
          <w:kern w:val="0"/>
          <w:sz w:val="24"/>
        </w:rPr>
        <w:t>对标高校：</w:t>
      </w:r>
      <w:r>
        <w:rPr>
          <w:rFonts w:hint="eastAsia" w:ascii="Times New Roman" w:hAnsi="Times New Roman" w:eastAsia="宋体" w:cs="Times New Roman"/>
          <w:b/>
          <w:bCs/>
          <w:color w:val="000000"/>
          <w:kern w:val="0"/>
          <w:sz w:val="24"/>
          <w:lang w:val="en-US" w:eastAsia="zh-CN"/>
        </w:rPr>
        <w:t>*************************************************************</w:t>
      </w:r>
    </w:p>
    <w:p w14:paraId="1C8AF925">
      <w:pPr>
        <w:spacing w:line="460" w:lineRule="exact"/>
        <w:ind w:firstLine="482" w:firstLineChars="200"/>
        <w:rPr>
          <w:rFonts w:hint="eastAsia" w:ascii="Times New Roman" w:hAnsi="Times New Roman" w:eastAsia="宋体" w:cs="Times New Roman"/>
          <w:b/>
          <w:bCs/>
          <w:color w:val="000000"/>
          <w:kern w:val="0"/>
          <w:sz w:val="24"/>
        </w:rPr>
      </w:pPr>
      <w:r>
        <w:rPr>
          <w:rFonts w:hint="eastAsia" w:ascii="Times New Roman" w:hAnsi="Times New Roman" w:eastAsia="宋体" w:cs="Times New Roman"/>
          <w:b/>
          <w:bCs/>
          <w:color w:val="000000"/>
          <w:kern w:val="0"/>
          <w:sz w:val="24"/>
          <w:lang w:val="en-US" w:eastAsia="zh-CN"/>
        </w:rPr>
        <w:t>********************************************************</w:t>
      </w:r>
      <w:r>
        <w:rPr>
          <w:rFonts w:hint="eastAsia" w:ascii="Times New Roman" w:hAnsi="Times New Roman" w:eastAsia="宋体" w:cs="Times New Roman"/>
          <w:b/>
          <w:bCs/>
          <w:color w:val="000000"/>
          <w:kern w:val="0"/>
          <w:sz w:val="24"/>
        </w:rPr>
        <w:t>。</w:t>
      </w:r>
    </w:p>
    <w:p w14:paraId="3EE23C5D">
      <w:pPr>
        <w:spacing w:line="460" w:lineRule="exact"/>
        <w:ind w:firstLine="482" w:firstLineChars="200"/>
        <w:rPr>
          <w:rFonts w:hint="default" w:ascii="Times New Roman" w:hAnsi="Times New Roman" w:eastAsia="宋体" w:cs="Times New Roman"/>
          <w:b/>
          <w:bCs/>
          <w:color w:val="000000"/>
          <w:kern w:val="0"/>
          <w:sz w:val="24"/>
          <w:lang w:val="en-US" w:eastAsia="zh-CN"/>
        </w:rPr>
      </w:pPr>
      <w:r>
        <w:rPr>
          <w:rFonts w:hint="eastAsia" w:ascii="Times New Roman" w:hAnsi="Times New Roman" w:eastAsia="宋体" w:cs="Times New Roman"/>
          <w:b/>
          <w:bCs/>
          <w:color w:val="000000"/>
          <w:kern w:val="0"/>
          <w:sz w:val="24"/>
        </w:rPr>
        <w:t>本次</w:t>
      </w:r>
      <w:r>
        <w:rPr>
          <w:rFonts w:ascii="Times New Roman" w:hAnsi="Times New Roman" w:eastAsia="宋体" w:cs="Times New Roman"/>
          <w:b/>
          <w:bCs/>
          <w:color w:val="000000"/>
          <w:kern w:val="0"/>
          <w:sz w:val="24"/>
        </w:rPr>
        <w:t>学科分析工具：中国高校科研成果分析评价数据库</w:t>
      </w:r>
    </w:p>
    <w:p w14:paraId="76D6F600">
      <w:pPr>
        <w:spacing w:line="460" w:lineRule="exact"/>
        <w:ind w:firstLine="482" w:firstLineChars="200"/>
        <w:rPr>
          <w:rFonts w:ascii="Times New Roman" w:hAnsi="Times New Roman" w:eastAsia="宋体" w:cs="Times New Roman"/>
          <w:b/>
          <w:bCs/>
          <w:color w:val="000000"/>
          <w:kern w:val="0"/>
          <w:sz w:val="24"/>
        </w:rPr>
      </w:pPr>
      <w:r>
        <w:rPr>
          <w:rFonts w:hint="eastAsia" w:ascii="Times New Roman" w:hAnsi="Times New Roman" w:eastAsia="宋体" w:cs="Times New Roman"/>
          <w:b/>
          <w:bCs/>
          <w:color w:val="000000"/>
          <w:kern w:val="0"/>
          <w:sz w:val="24"/>
        </w:rPr>
        <w:t>本次</w:t>
      </w:r>
      <w:r>
        <w:rPr>
          <w:rFonts w:ascii="Times New Roman" w:hAnsi="Times New Roman" w:eastAsia="宋体" w:cs="Times New Roman"/>
          <w:b/>
          <w:bCs/>
          <w:color w:val="000000"/>
          <w:kern w:val="0"/>
          <w:sz w:val="24"/>
        </w:rPr>
        <w:t>学科分析指标体系：</w:t>
      </w:r>
    </w:p>
    <w:p w14:paraId="40FD8FBA">
      <w:pPr>
        <w:spacing w:line="460" w:lineRule="exact"/>
        <w:ind w:firstLine="482" w:firstLineChars="200"/>
        <w:rPr>
          <w:rFonts w:ascii="Times New Roman" w:hAnsi="Times New Roman" w:eastAsia="宋体" w:cs="Times New Roman"/>
          <w:b/>
          <w:bCs/>
          <w:color w:val="000000"/>
          <w:kern w:val="0"/>
          <w:sz w:val="24"/>
        </w:rPr>
      </w:pPr>
      <w:r>
        <w:rPr>
          <w:rFonts w:hint="eastAsia" w:ascii="Times New Roman" w:hAnsi="Times New Roman" w:eastAsia="宋体" w:cs="Times New Roman"/>
          <w:b/>
          <w:bCs/>
          <w:color w:val="000000"/>
          <w:kern w:val="0"/>
          <w:sz w:val="24"/>
        </w:rPr>
        <w:t>1.世界学术影响力年报期刊论文数：在</w:t>
      </w:r>
      <w:r>
        <w:rPr>
          <w:rFonts w:ascii="Times New Roman" w:hAnsi="Times New Roman" w:eastAsia="宋体" w:cs="Times New Roman"/>
          <w:b/>
          <w:bCs/>
          <w:color w:val="000000"/>
          <w:kern w:val="0"/>
          <w:sz w:val="24"/>
        </w:rPr>
        <w:t>中国科学文献计量评价研究中心和清华大学图书馆共同研制的</w:t>
      </w:r>
      <w:r>
        <w:rPr>
          <w:rFonts w:hint="eastAsia" w:ascii="Times New Roman" w:hAnsi="Times New Roman" w:eastAsia="宋体" w:cs="Times New Roman"/>
          <w:b/>
          <w:bCs/>
          <w:color w:val="000000"/>
          <w:kern w:val="0"/>
          <w:sz w:val="24"/>
        </w:rPr>
        <w:t>《世界学术期刊学术影响力指数(WAJCI)年报》收录外文期刊上发表论文的数量。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w:t>
      </w:r>
      <w:r>
        <w:rPr>
          <w:rFonts w:hint="eastAsia" w:ascii="Times New Roman" w:hAnsi="Times New Roman" w:eastAsia="宋体" w:cs="Times New Roman"/>
          <w:b/>
          <w:bCs/>
          <w:color w:val="000000"/>
          <w:kern w:val="0"/>
          <w:sz w:val="24"/>
        </w:rPr>
        <w:t>2.中国学术影响因子年报期刊论文数：在</w:t>
      </w:r>
      <w:r>
        <w:rPr>
          <w:rFonts w:ascii="Times New Roman" w:hAnsi="Times New Roman" w:eastAsia="宋体" w:cs="Times New Roman"/>
          <w:b/>
          <w:bCs/>
          <w:color w:val="000000"/>
          <w:kern w:val="0"/>
          <w:sz w:val="24"/>
        </w:rPr>
        <w:t>中国科学文献计量评价研究中心和清华大学图书馆联合</w:t>
      </w:r>
      <w:r>
        <w:rPr>
          <w:rFonts w:hint="eastAsia" w:ascii="Times New Roman" w:hAnsi="Times New Roman" w:eastAsia="宋体" w:cs="Times New Roman"/>
          <w:b/>
          <w:bCs/>
          <w:color w:val="000000"/>
          <w:kern w:val="0"/>
          <w:sz w:val="24"/>
        </w:rPr>
        <w:t>研</w:t>
      </w:r>
      <w:r>
        <w:rPr>
          <w:rFonts w:ascii="Times New Roman" w:hAnsi="Times New Roman" w:eastAsia="宋体" w:cs="Times New Roman"/>
          <w:b/>
          <w:bCs/>
          <w:color w:val="000000"/>
          <w:kern w:val="0"/>
          <w:sz w:val="24"/>
        </w:rPr>
        <w:t>发</w:t>
      </w:r>
      <w:r>
        <w:rPr>
          <w:rFonts w:hint="eastAsia" w:ascii="Times New Roman" w:hAnsi="Times New Roman" w:eastAsia="宋体" w:cs="Times New Roman"/>
          <w:b/>
          <w:bCs/>
          <w:color w:val="000000"/>
          <w:kern w:val="0"/>
          <w:sz w:val="24"/>
        </w:rPr>
        <w:t>的</w:t>
      </w:r>
      <w:r>
        <w:rPr>
          <w:rFonts w:ascii="Times New Roman" w:hAnsi="Times New Roman" w:eastAsia="宋体" w:cs="Times New Roman"/>
          <w:b/>
          <w:bCs/>
          <w:color w:val="000000"/>
          <w:kern w:val="0"/>
          <w:sz w:val="24"/>
        </w:rPr>
        <w:t>《中国学术期刊影响因子年报》</w:t>
      </w:r>
      <w:r>
        <w:rPr>
          <w:rFonts w:hint="eastAsia" w:ascii="Times New Roman" w:hAnsi="Times New Roman" w:eastAsia="宋体" w:cs="Times New Roman"/>
          <w:b/>
          <w:bCs/>
          <w:color w:val="000000"/>
          <w:kern w:val="0"/>
          <w:sz w:val="24"/>
        </w:rPr>
        <w:t>收录期刊上发表论文的数量。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w:t>
      </w:r>
      <w:r>
        <w:rPr>
          <w:rFonts w:hint="eastAsia" w:ascii="Times New Roman" w:hAnsi="Times New Roman" w:eastAsia="宋体" w:cs="Times New Roman"/>
          <w:b/>
          <w:bCs/>
          <w:color w:val="000000"/>
          <w:kern w:val="0"/>
          <w:sz w:val="24"/>
        </w:rPr>
        <w:t>3.国内学术期刊统计源：以《中国学术期刊影响因子年报》来源刊（含辑刊）、《中国学术期刊影响因子年报》评价刊、《中国英文学术期刊国际国内引证报告》评价刊、《中国学术期刊国际引证报告》TOP期刊、总署认定的学术刊且不在上述期刊名单中质量较好的新刊，取并集且排重，共计7000余种期刊。在此类来源期刊上发表的“可被引文献”量为“学术期刊发文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w:t>
      </w:r>
      <w:r>
        <w:rPr>
          <w:rFonts w:hint="eastAsia" w:ascii="Times New Roman" w:hAnsi="Times New Roman" w:eastAsia="宋体" w:cs="Times New Roman"/>
          <w:b/>
          <w:bCs/>
          <w:color w:val="000000"/>
          <w:kern w:val="0"/>
          <w:sz w:val="24"/>
        </w:rPr>
        <w:t>4.国内学术期刊国家基金论文数：以学术来源期刊为统计范围，受国家自然科学基金、国家社科基金、国家重点研发计划、全国教育科学规划等国家基金资助的论文量。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w:t>
      </w:r>
      <w:r>
        <w:rPr>
          <w:rFonts w:hint="eastAsia" w:ascii="Times New Roman" w:hAnsi="Times New Roman" w:eastAsia="宋体" w:cs="Times New Roman"/>
          <w:b/>
          <w:bCs/>
          <w:color w:val="000000"/>
          <w:kern w:val="0"/>
          <w:sz w:val="24"/>
        </w:rPr>
        <w:t>5.国内核心期刊统计源：《中国学术期刊（网络版）》和《中国引文数据库》中的核心期刊，含北大核心GCJC、南大核心CSSCI、中科院核心CSCD、中信所核心CSTPCD、社科院核心AMI，共计3500余种期刊。</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6</w:t>
      </w:r>
      <w:r>
        <w:rPr>
          <w:rFonts w:hint="eastAsia" w:ascii="Times New Roman" w:hAnsi="Times New Roman" w:eastAsia="宋体" w:cs="Times New Roman"/>
          <w:b/>
          <w:bCs/>
          <w:color w:val="000000"/>
          <w:kern w:val="0"/>
          <w:sz w:val="24"/>
        </w:rPr>
        <w:t>.国内核心期刊基金论文数：以核心来源期刊为统计范围，论文中注明受到各类基金资助的论文数量。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7</w:t>
      </w:r>
      <w:r>
        <w:rPr>
          <w:rFonts w:hint="eastAsia" w:ascii="Times New Roman" w:hAnsi="Times New Roman" w:eastAsia="宋体" w:cs="Times New Roman"/>
          <w:b/>
          <w:bCs/>
          <w:color w:val="000000"/>
          <w:kern w:val="0"/>
          <w:sz w:val="24"/>
        </w:rPr>
        <w:t>.国内核心期刊国家基金论文数：以核心来源期刊为统计范围，受国家自然科学基金、国家社科基金、国家重点研发计划、全国教育科学规划等国家基金资助的论文量。</w:t>
      </w:r>
    </w:p>
    <w:p w14:paraId="0661F4D6">
      <w:pPr>
        <w:spacing w:line="460" w:lineRule="exact"/>
        <w:ind w:firstLine="482" w:firstLineChars="200"/>
        <w:rPr>
          <w:rFonts w:ascii="Times New Roman" w:hAnsi="Times New Roman" w:eastAsia="宋体" w:cs="Times New Roman"/>
          <w:b/>
          <w:bCs/>
          <w:color w:val="000000"/>
          <w:kern w:val="0"/>
          <w:sz w:val="24"/>
        </w:rPr>
      </w:pPr>
      <w:r>
        <w:rPr>
          <w:rFonts w:ascii="Times New Roman" w:hAnsi="Times New Roman" w:eastAsia="宋体" w:cs="Times New Roman"/>
          <w:b/>
          <w:bCs/>
          <w:color w:val="000000"/>
          <w:kern w:val="0"/>
          <w:sz w:val="24"/>
        </w:rPr>
        <w:t>8</w:t>
      </w:r>
      <w:r>
        <w:rPr>
          <w:rFonts w:hint="eastAsia" w:ascii="Times New Roman" w:hAnsi="Times New Roman" w:eastAsia="宋体" w:cs="Times New Roman"/>
          <w:b/>
          <w:bCs/>
          <w:color w:val="000000"/>
          <w:kern w:val="0"/>
          <w:sz w:val="24"/>
        </w:rPr>
        <w:t>.国内核心期刊高被引论文数：以核心来源期刊为统计范围，将各年各学科发表在国内学术期刊的论文按照被引频次降序排列（剔除被引频次为0的文献），遴选出前10%文献作为高被引论文。</w:t>
      </w:r>
    </w:p>
    <w:p w14:paraId="53DCAC17">
      <w:pPr>
        <w:spacing w:line="460" w:lineRule="exact"/>
        <w:ind w:firstLine="482" w:firstLineChars="200"/>
        <w:rPr>
          <w:rFonts w:ascii="Times New Roman" w:hAnsi="Times New Roman" w:eastAsia="宋体" w:cs="Times New Roman"/>
          <w:b/>
          <w:bCs/>
          <w:color w:val="000000"/>
          <w:kern w:val="0"/>
          <w:sz w:val="24"/>
        </w:rPr>
      </w:pPr>
      <w:r>
        <w:rPr>
          <w:rFonts w:ascii="Times New Roman" w:hAnsi="Times New Roman" w:eastAsia="宋体" w:cs="Times New Roman"/>
          <w:b/>
          <w:bCs/>
          <w:color w:val="000000"/>
          <w:kern w:val="0"/>
          <w:sz w:val="24"/>
        </w:rPr>
        <w:t>9</w:t>
      </w:r>
      <w:r>
        <w:rPr>
          <w:rFonts w:hint="eastAsia" w:ascii="Times New Roman" w:hAnsi="Times New Roman" w:eastAsia="宋体" w:cs="Times New Roman"/>
          <w:b/>
          <w:bCs/>
          <w:color w:val="000000"/>
          <w:kern w:val="0"/>
          <w:sz w:val="24"/>
        </w:rPr>
        <w:t>.国内核心期刊热点论文数：以核心来源期刊为统计范围，将各年各学科发表在国内学术期刊的论文按统计年下载频次降序排列（剔除下载频次为0的文献），遴选出前10%的文献为热点论文。</w:t>
      </w:r>
    </w:p>
    <w:p w14:paraId="795C69CB">
      <w:pPr>
        <w:spacing w:line="460" w:lineRule="exact"/>
        <w:ind w:firstLine="482" w:firstLineChars="200"/>
        <w:rPr>
          <w:rFonts w:ascii="方正书宋_GBK" w:hAnsi="宋体" w:eastAsia="方正书宋_GBK" w:cs="宋体"/>
          <w:b/>
          <w:color w:val="000000"/>
          <w:kern w:val="0"/>
          <w:sz w:val="24"/>
        </w:rPr>
      </w:pPr>
      <w:r>
        <w:rPr>
          <w:rFonts w:hint="eastAsia" w:ascii="Times New Roman" w:hAnsi="Times New Roman" w:eastAsia="宋体" w:cs="Times New Roman"/>
          <w:b/>
          <w:bCs/>
          <w:color w:val="000000"/>
          <w:kern w:val="0"/>
          <w:sz w:val="24"/>
        </w:rPr>
        <w:t>1</w:t>
      </w:r>
      <w:r>
        <w:rPr>
          <w:rFonts w:ascii="Times New Roman" w:hAnsi="Times New Roman" w:eastAsia="宋体" w:cs="Times New Roman"/>
          <w:b/>
          <w:bCs/>
          <w:color w:val="000000"/>
          <w:kern w:val="0"/>
          <w:sz w:val="24"/>
        </w:rPr>
        <w:t>0</w:t>
      </w:r>
      <w:r>
        <w:rPr>
          <w:rFonts w:hint="eastAsia" w:ascii="Times New Roman" w:hAnsi="Times New Roman" w:eastAsia="宋体" w:cs="Times New Roman"/>
          <w:b/>
          <w:bCs/>
          <w:color w:val="000000"/>
          <w:kern w:val="0"/>
          <w:sz w:val="24"/>
        </w:rPr>
        <w:t xml:space="preserve">. </w:t>
      </w:r>
      <w:r>
        <w:rPr>
          <w:rFonts w:ascii="Times New Roman" w:hAnsi="Times New Roman" w:cs="Times New Roman"/>
          <w:b/>
          <w:bCs/>
          <w:color w:val="000000"/>
          <w:kern w:val="0"/>
          <w:sz w:val="24"/>
        </w:rPr>
        <w:t>Paper Citation Standardized Index，简称 PCSI</w:t>
      </w:r>
      <w:r>
        <w:rPr>
          <w:rFonts w:hint="eastAsia" w:cs="Times New Roman" w:asciiTheme="minorEastAsia" w:hAnsiTheme="minorEastAsia"/>
          <w:b/>
          <w:bCs/>
          <w:color w:val="000000"/>
          <w:kern w:val="0"/>
          <w:sz w:val="24"/>
        </w:rPr>
        <w:t xml:space="preserve">(中文名称: </w:t>
      </w:r>
      <w:r>
        <w:rPr>
          <w:rFonts w:cs="Times New Roman" w:asciiTheme="minorEastAsia" w:hAnsiTheme="minorEastAsia"/>
          <w:b/>
          <w:bCs/>
          <w:color w:val="000000"/>
          <w:kern w:val="0"/>
          <w:sz w:val="24"/>
        </w:rPr>
        <w:t>“</w:t>
      </w:r>
      <w:r>
        <w:rPr>
          <w:rFonts w:hint="eastAsia" w:cs="Times New Roman" w:asciiTheme="minorEastAsia" w:hAnsiTheme="minorEastAsia"/>
          <w:b/>
          <w:bCs/>
          <w:color w:val="000000"/>
          <w:kern w:val="0"/>
          <w:sz w:val="24"/>
        </w:rPr>
        <w:t>论文引证标准化指数</w:t>
      </w:r>
      <w:r>
        <w:rPr>
          <w:rFonts w:cs="Times New Roman" w:asciiTheme="minorEastAsia" w:hAnsiTheme="minorEastAsia"/>
          <w:b/>
          <w:bCs/>
          <w:color w:val="000000"/>
          <w:kern w:val="0"/>
          <w:sz w:val="24"/>
        </w:rPr>
        <w:t>”</w:t>
      </w:r>
      <w:r>
        <w:rPr>
          <w:rFonts w:hint="eastAsia" w:cs="Times New Roman" w:asciiTheme="minorEastAsia" w:hAnsiTheme="minorEastAsia"/>
          <w:b/>
          <w:bCs/>
          <w:color w:val="000000"/>
          <w:kern w:val="0"/>
          <w:sz w:val="24"/>
        </w:rPr>
        <w:t>) ，是</w:t>
      </w:r>
      <w:r>
        <w:rPr>
          <w:rFonts w:cs="Times New Roman" w:asciiTheme="minorEastAsia" w:hAnsiTheme="minorEastAsia"/>
          <w:b/>
          <w:bCs/>
          <w:color w:val="000000"/>
          <w:kern w:val="0"/>
          <w:sz w:val="24"/>
        </w:rPr>
        <w:t>一种</w:t>
      </w:r>
      <w:r>
        <w:rPr>
          <w:rFonts w:hint="eastAsia" w:cs="Times New Roman" w:asciiTheme="minorEastAsia" w:hAnsiTheme="minorEastAsia"/>
          <w:b/>
          <w:bCs/>
          <w:color w:val="000000"/>
          <w:kern w:val="0"/>
          <w:sz w:val="24"/>
        </w:rPr>
        <w:t>单篇论文学术影响力定量评价方法，用于</w:t>
      </w:r>
      <w:r>
        <w:rPr>
          <w:rFonts w:cs="Times New Roman" w:asciiTheme="minorEastAsia" w:hAnsiTheme="minorEastAsia"/>
          <w:b/>
          <w:bCs/>
          <w:color w:val="000000"/>
          <w:kern w:val="0"/>
          <w:sz w:val="24"/>
        </w:rPr>
        <w:t>对</w:t>
      </w:r>
      <w:r>
        <w:rPr>
          <w:rFonts w:hint="eastAsia" w:ascii="Times New Roman" w:hAnsi="Times New Roman" w:eastAsia="宋体" w:cs="Times New Roman"/>
          <w:b/>
          <w:bCs/>
          <w:color w:val="000000"/>
          <w:kern w:val="0"/>
          <w:sz w:val="24"/>
        </w:rPr>
        <w:t>不同年份、不同学科的单篇论文被引频次进行标准化比较</w:t>
      </w:r>
      <w:r>
        <w:rPr>
          <w:rFonts w:hint="eastAsia" w:cs="Times New Roman" w:asciiTheme="minorEastAsia" w:hAnsiTheme="minorEastAsia"/>
          <w:b/>
          <w:bCs/>
          <w:color w:val="000000"/>
          <w:kern w:val="0"/>
          <w:sz w:val="24"/>
        </w:rPr>
        <w:t>。</w:t>
      </w:r>
    </w:p>
    <w:p w14:paraId="0E9B48B5">
      <w:pPr>
        <w:spacing w:before="240"/>
        <w:outlineLvl w:val="9"/>
        <w:rPr>
          <w:rFonts w:ascii="Times New Roman" w:hAnsi="Times New Roman" w:eastAsia="黑体" w:cs="Times New Roman"/>
          <w:color w:val="001737"/>
          <w:sz w:val="11"/>
          <w:szCs w:val="11"/>
        </w:rPr>
      </w:pPr>
    </w:p>
    <w:p w14:paraId="0656BF2A">
      <w:pPr>
        <w:spacing w:before="240"/>
        <w:outlineLvl w:val="9"/>
        <w:rPr>
          <w:rFonts w:ascii="Times New Roman" w:hAnsi="Times New Roman" w:eastAsia="黑体" w:cs="Times New Roman"/>
          <w:color w:val="001737"/>
          <w:sz w:val="11"/>
          <w:szCs w:val="11"/>
        </w:rPr>
      </w:pPr>
    </w:p>
    <w:p w14:paraId="721DE019">
      <w:pPr>
        <w:outlineLvl w:val="0"/>
        <w:rPr>
          <w:rFonts w:ascii="Times New Roman" w:hAnsi="Times New Roman" w:cs="Times New Roman"/>
          <w:sz w:val="36"/>
          <w:szCs w:val="36"/>
          <w:lang w:eastAsia="zh-Hans"/>
        </w:rPr>
      </w:pPr>
      <w:bookmarkStart w:id="20" w:name="_Toc4440"/>
      <w:bookmarkStart w:id="21" w:name="_Toc2803"/>
      <w:bookmarkStart w:id="22" w:name="_Toc8093"/>
      <w:bookmarkStart w:id="23" w:name="_Toc19784"/>
      <w:bookmarkStart w:id="24" w:name="_Toc2978"/>
      <w:bookmarkStart w:id="25" w:name="_Toc6763"/>
      <w:bookmarkStart w:id="26" w:name="_Toc1332"/>
      <w:bookmarkStart w:id="27" w:name="_Toc27512"/>
      <w:bookmarkStart w:id="28" w:name="_Toc24252"/>
      <w:bookmarkStart w:id="29" w:name="_Toc389003870"/>
      <w:bookmarkStart w:id="30" w:name="_Toc23615"/>
      <w:bookmarkStart w:id="31" w:name="_Toc10910"/>
      <w:bookmarkStart w:id="32" w:name="_Toc11160"/>
      <w:r>
        <w:rPr>
          <w:rFonts w:hint="eastAsia" w:ascii="Times New Roman" w:hAnsi="Times New Roman" w:eastAsia="黑体" w:cs="Times New Roman"/>
          <w:color w:val="001737"/>
          <w:sz w:val="36"/>
          <w:szCs w:val="36"/>
        </w:rPr>
        <w:t xml:space="preserve">二 </w:t>
      </w:r>
      <w:r>
        <w:rPr>
          <w:rFonts w:hint="eastAsia" w:ascii="Times New Roman" w:hAnsi="Times New Roman" w:eastAsia="黑体" w:cs="Times New Roman"/>
          <w:color w:val="001737"/>
          <w:sz w:val="36"/>
          <w:szCs w:val="36"/>
          <w:lang w:val="en-US" w:eastAsia="zh-CN"/>
        </w:rPr>
        <w:t>相关</w:t>
      </w:r>
      <w:r>
        <w:rPr>
          <w:rFonts w:hint="eastAsia" w:ascii="Times New Roman" w:hAnsi="Times New Roman" w:eastAsia="黑体" w:cs="Times New Roman"/>
          <w:bCs/>
          <w:color w:val="000000" w:themeColor="text1"/>
          <w:sz w:val="36"/>
          <w:szCs w:val="36"/>
          <w14:textFill>
            <w14:solidFill>
              <w14:schemeClr w14:val="tx1"/>
            </w14:solidFill>
          </w14:textFill>
        </w:rPr>
        <w:t>高校“</w:t>
      </w:r>
      <w:r>
        <w:rPr>
          <w:rFonts w:hint="eastAsia" w:ascii="Times New Roman" w:hAnsi="Times New Roman" w:eastAsia="黑体" w:cs="Times New Roman"/>
          <w:bCs/>
          <w:color w:val="000000" w:themeColor="text1"/>
          <w:sz w:val="36"/>
          <w:szCs w:val="36"/>
          <w:lang w:eastAsia="zh-CN"/>
          <w14:textFill>
            <w14:solidFill>
              <w14:schemeClr w14:val="tx1"/>
            </w14:solidFill>
          </w14:textFill>
        </w:rPr>
        <w:t>外国语言文学</w:t>
      </w:r>
      <w:r>
        <w:rPr>
          <w:rFonts w:hint="eastAsia" w:ascii="Times New Roman" w:hAnsi="Times New Roman" w:eastAsia="黑体" w:cs="Times New Roman"/>
          <w:bCs/>
          <w:color w:val="000000" w:themeColor="text1"/>
          <w:sz w:val="36"/>
          <w:szCs w:val="36"/>
          <w14:textFill>
            <w14:solidFill>
              <w14:schemeClr w14:val="tx1"/>
            </w14:solidFill>
          </w14:textFill>
        </w:rPr>
        <w:t>”学科</w:t>
      </w:r>
      <w:r>
        <w:rPr>
          <w:rFonts w:ascii="Times New Roman" w:hAnsi="Times New Roman" w:eastAsia="黑体" w:cs="Times New Roman"/>
          <w:bCs/>
          <w:color w:val="000000" w:themeColor="text1"/>
          <w:sz w:val="36"/>
          <w:szCs w:val="36"/>
          <w14:textFill>
            <w14:solidFill>
              <w14:schemeClr w14:val="tx1"/>
            </w14:solidFill>
          </w14:textFill>
        </w:rPr>
        <w:t>建设概况</w:t>
      </w:r>
      <w:bookmarkEnd w:id="20"/>
      <w:bookmarkEnd w:id="21"/>
      <w:bookmarkEnd w:id="22"/>
      <w:bookmarkEnd w:id="23"/>
      <w:bookmarkEnd w:id="24"/>
      <w:bookmarkEnd w:id="25"/>
      <w:bookmarkEnd w:id="26"/>
      <w:bookmarkEnd w:id="27"/>
      <w:bookmarkEnd w:id="28"/>
    </w:p>
    <w:p w14:paraId="379E2BFE">
      <w:pPr>
        <w:widowControl/>
        <w:spacing w:line="360" w:lineRule="auto"/>
        <w:ind w:firstLine="480" w:firstLineChars="200"/>
        <w:jc w:val="left"/>
        <w:rPr>
          <w:rFonts w:hint="default"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14:textFill>
            <w14:solidFill>
              <w14:schemeClr w14:val="tx1"/>
            </w14:solidFill>
          </w14:textFill>
        </w:rPr>
        <w:t>本次报告选取</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00B49572">
      <w:pPr>
        <w:widowControl/>
        <w:spacing w:line="360" w:lineRule="auto"/>
        <w:jc w:val="left"/>
        <w:rPr>
          <w:rFonts w:hint="default"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618CDD22">
      <w:pPr>
        <w:widowControl/>
        <w:spacing w:line="360" w:lineRule="auto"/>
        <w:jc w:val="left"/>
        <w:rPr>
          <w:rFonts w:hint="default"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017DC329">
      <w:pPr>
        <w:widowControl/>
        <w:spacing w:line="360" w:lineRule="auto"/>
        <w:ind w:firstLine="480" w:firstLineChars="200"/>
        <w:jc w:val="left"/>
        <w:rPr>
          <w:rFonts w:hint="default" w:ascii="Times New Roman" w:hAnsi="Times New Roman" w:eastAsia="宋体" w:cs="Times New Roman"/>
          <w:bCs/>
          <w:color w:val="000000"/>
          <w:kern w:val="0"/>
          <w:sz w:val="24"/>
          <w:lang w:val="en-US" w:eastAsia="zh-CN"/>
        </w:rPr>
      </w:pPr>
      <w:r>
        <w:rPr>
          <w:rFonts w:hint="eastAsia" w:ascii="Times New Roman" w:hAnsi="Times New Roman" w:eastAsia="宋体" w:cs="Times New Roman"/>
          <w:bCs/>
          <w:color w:val="000000" w:themeColor="text1"/>
          <w:kern w:val="0"/>
          <w:sz w:val="24"/>
          <w14:textFill>
            <w14:solidFill>
              <w14:schemeClr w14:val="tx1"/>
            </w14:solidFill>
          </w14:textFill>
        </w:rPr>
        <w:t>根据软科《2024中国最好学科排名》，共有</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121</w:t>
      </w:r>
      <w:r>
        <w:rPr>
          <w:rFonts w:hint="eastAsia" w:ascii="Times New Roman" w:hAnsi="Times New Roman" w:eastAsia="宋体" w:cs="Times New Roman"/>
          <w:bCs/>
          <w:color w:val="000000" w:themeColor="text1"/>
          <w:kern w:val="0"/>
          <w:sz w:val="24"/>
          <w14:textFill>
            <w14:solidFill>
              <w14:schemeClr w14:val="tx1"/>
            </w14:solidFill>
          </w14:textFill>
        </w:rPr>
        <w:t>所高校进入“</w:t>
      </w:r>
      <w:r>
        <w:rPr>
          <w:rFonts w:hint="eastAsia" w:ascii="Times New Roman" w:hAnsi="Times New Roman" w:eastAsia="宋体" w:cs="Times New Roman"/>
          <w:bCs/>
          <w:color w:val="000000" w:themeColor="text1"/>
          <w:kern w:val="0"/>
          <w:sz w:val="24"/>
          <w:lang w:eastAsia="zh-CN"/>
          <w14:textFill>
            <w14:solidFill>
              <w14:schemeClr w14:val="tx1"/>
            </w14:solidFill>
          </w14:textFill>
        </w:rPr>
        <w:t>外国语言文学</w:t>
      </w:r>
      <w:r>
        <w:rPr>
          <w:rFonts w:hint="eastAsia" w:ascii="Times New Roman" w:hAnsi="Times New Roman" w:eastAsia="宋体" w:cs="Times New Roman"/>
          <w:bCs/>
          <w:color w:val="000000" w:themeColor="text1"/>
          <w:kern w:val="0"/>
          <w:sz w:val="24"/>
          <w14:textFill>
            <w14:solidFill>
              <w14:schemeClr w14:val="tx1"/>
            </w14:solidFill>
          </w14:textFill>
        </w:rPr>
        <w:t>”学科</w:t>
      </w:r>
      <w:r>
        <w:rPr>
          <w:rFonts w:cs="Times New Roman" w:asciiTheme="minorEastAsia" w:hAnsiTheme="minorEastAsia"/>
          <w:bCs/>
          <w:color w:val="000000"/>
          <w:kern w:val="0"/>
          <w:sz w:val="24"/>
        </w:rPr>
        <w:t>学术型研</w:t>
      </w:r>
      <w:r>
        <w:rPr>
          <w:rFonts w:ascii="Times New Roman" w:hAnsi="Times New Roman" w:eastAsia="宋体" w:cs="Times New Roman"/>
          <w:bCs/>
          <w:color w:val="000000"/>
          <w:kern w:val="0"/>
          <w:sz w:val="24"/>
        </w:rPr>
        <w:t>究生学位授权</w:t>
      </w:r>
      <w:r>
        <w:rPr>
          <w:rFonts w:hint="eastAsia" w:ascii="Times New Roman" w:hAnsi="Times New Roman" w:eastAsia="宋体" w:cs="Times New Roman"/>
          <w:bCs/>
          <w:color w:val="000000"/>
          <w:kern w:val="0"/>
          <w:sz w:val="24"/>
        </w:rPr>
        <w:t>国内</w:t>
      </w:r>
      <w:r>
        <w:rPr>
          <w:rFonts w:ascii="Times New Roman" w:hAnsi="Times New Roman" w:eastAsia="宋体" w:cs="Times New Roman"/>
          <w:bCs/>
          <w:color w:val="000000"/>
          <w:kern w:val="0"/>
          <w:sz w:val="24"/>
        </w:rPr>
        <w:t>高校排名前50%</w:t>
      </w:r>
      <w:r>
        <w:rPr>
          <w:rFonts w:hint="eastAsia" w:ascii="Times New Roman" w:hAnsi="Times New Roman" w:eastAsia="宋体" w:cs="Times New Roman"/>
          <w:bCs/>
          <w:color w:val="000000"/>
          <w:kern w:val="0"/>
          <w:sz w:val="24"/>
        </w:rPr>
        <w:t>，</w:t>
      </w:r>
      <w:r>
        <w:rPr>
          <w:rFonts w:hint="eastAsia" w:ascii="Times New Roman" w:hAnsi="Times New Roman" w:eastAsia="宋体" w:cs="Times New Roman"/>
          <w:bCs/>
          <w:color w:val="000000"/>
          <w:kern w:val="0"/>
          <w:sz w:val="24"/>
          <w:lang w:val="en-US" w:eastAsia="zh-CN"/>
        </w:rPr>
        <w:t>********************************************************</w:t>
      </w:r>
    </w:p>
    <w:p w14:paraId="5863A1B3">
      <w:pPr>
        <w:widowControl/>
        <w:spacing w:line="360" w:lineRule="auto"/>
        <w:jc w:val="left"/>
        <w:rPr>
          <w:rFonts w:hint="default" w:ascii="Times New Roman" w:hAnsi="Times New Roman" w:eastAsia="宋体" w:cs="Times New Roman"/>
          <w:bCs/>
          <w:color w:val="000000"/>
          <w:kern w:val="0"/>
          <w:sz w:val="24"/>
          <w:lang w:val="en-US" w:eastAsia="zh-CN"/>
        </w:rPr>
      </w:pPr>
      <w:r>
        <w:rPr>
          <w:rFonts w:hint="eastAsia" w:ascii="Times New Roman" w:hAnsi="Times New Roman" w:eastAsia="宋体" w:cs="Times New Roman"/>
          <w:bCs/>
          <w:color w:val="000000"/>
          <w:kern w:val="0"/>
          <w:sz w:val="24"/>
          <w:lang w:val="en-US" w:eastAsia="zh-CN"/>
        </w:rPr>
        <w:t>**************************************************************************************</w:t>
      </w:r>
    </w:p>
    <w:p w14:paraId="327CEE65">
      <w:pPr>
        <w:widowControl/>
        <w:spacing w:line="360" w:lineRule="auto"/>
        <w:jc w:val="left"/>
        <w:rPr>
          <w:rFonts w:hint="eastAsia" w:ascii="Times New Roman" w:hAnsi="Times New Roman" w:eastAsia="宋体" w:cs="Times New Roman"/>
          <w:bCs/>
          <w:color w:val="000000" w:themeColor="text1"/>
          <w:kern w:val="0"/>
          <w:sz w:val="24"/>
          <w14:textFill>
            <w14:solidFill>
              <w14:schemeClr w14:val="tx1"/>
            </w14:solidFill>
          </w14:textFill>
        </w:rPr>
      </w:pPr>
      <w:r>
        <w:rPr>
          <w:rFonts w:hint="eastAsia" w:ascii="Times New Roman" w:hAnsi="Times New Roman" w:eastAsia="宋体" w:cs="Times New Roman"/>
          <w:bCs/>
          <w:color w:val="000000" w:themeColor="text1"/>
          <w:kern w:val="0"/>
          <w:sz w:val="24"/>
          <w14:textFill>
            <w14:solidFill>
              <w14:schemeClr w14:val="tx1"/>
            </w14:solidFill>
          </w14:textFill>
        </w:rPr>
        <w:t>基本情况如表1所示：</w:t>
      </w:r>
    </w:p>
    <w:p w14:paraId="6971B715">
      <w:pPr>
        <w:keepNext w:val="0"/>
        <w:keepLines w:val="0"/>
        <w:pageBreakBefore w:val="0"/>
        <w:widowControl/>
        <w:kinsoku/>
        <w:wordWrap/>
        <w:overflowPunct/>
        <w:topLinePunct w:val="0"/>
        <w:autoSpaceDE/>
        <w:autoSpaceDN/>
        <w:bidi w:val="0"/>
        <w:adjustRightInd/>
        <w:snapToGrid/>
        <w:spacing w:before="157" w:beforeLines="50" w:line="240" w:lineRule="auto"/>
        <w:jc w:val="center"/>
        <w:textAlignment w:val="auto"/>
        <w:rPr>
          <w:rFonts w:hint="default" w:cs="Times New Roman" w:eastAsiaTheme="minorEastAsia"/>
          <w:lang w:val="en-US" w:eastAsia="zh-CN"/>
        </w:rPr>
      </w:pPr>
      <w:r>
        <w:rPr>
          <w:rFonts w:hint="eastAsia" w:cs="Times New Roman"/>
        </w:rPr>
        <w:t>表</w:t>
      </w:r>
      <w:r>
        <w:rPr>
          <w:rFonts w:cs="Times New Roman"/>
        </w:rPr>
        <w:t>1</w:t>
      </w:r>
      <w:r>
        <w:rPr>
          <w:rFonts w:hint="eastAsia" w:cs="Times New Roman"/>
        </w:rPr>
        <w:t xml:space="preserve"> </w:t>
      </w:r>
      <w:r>
        <w:rPr>
          <w:rFonts w:hint="eastAsia" w:cs="Times New Roman"/>
          <w:lang w:val="en-US" w:eastAsia="zh-CN"/>
        </w:rPr>
        <w:t>********************</w:t>
      </w:r>
    </w:p>
    <w:tbl>
      <w:tblPr>
        <w:tblStyle w:val="15"/>
        <w:tblW w:w="7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1714"/>
        <w:gridCol w:w="1077"/>
        <w:gridCol w:w="2315"/>
      </w:tblGrid>
      <w:tr w14:paraId="55BA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100" w:type="dxa"/>
            <w:shd w:val="clear" w:color="auto" w:fill="4874CB" w:themeFill="accent1"/>
            <w:vAlign w:val="center"/>
          </w:tcPr>
          <w:p w14:paraId="76BEE40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FFFFFF" w:themeColor="background1"/>
                <w:kern w:val="0"/>
                <w:sz w:val="21"/>
                <w:szCs w:val="21"/>
                <w:lang w:val="en-US" w:eastAsia="zh-CN" w:bidi="ar-SA"/>
                <w14:textFill>
                  <w14:solidFill>
                    <w14:schemeClr w14:val="bg1"/>
                  </w14:solidFill>
                </w14:textFill>
              </w:rPr>
            </w:pPr>
            <w:r>
              <w:rPr>
                <w:rFonts w:ascii="Times New Roman" w:hAnsi="Times New Roman" w:eastAsia="宋体" w:cs="Times New Roman"/>
                <w:b/>
                <w:bCs/>
                <w:color w:val="FFFFFF" w:themeColor="background1"/>
                <w:kern w:val="0"/>
                <w:szCs w:val="21"/>
                <w14:textFill>
                  <w14:solidFill>
                    <w14:schemeClr w14:val="bg1"/>
                  </w14:solidFill>
                </w14:textFill>
              </w:rPr>
              <w:t>高校名称</w:t>
            </w:r>
          </w:p>
        </w:tc>
        <w:tc>
          <w:tcPr>
            <w:tcW w:w="1714" w:type="dxa"/>
            <w:shd w:val="clear" w:color="auto" w:fill="4874CB" w:themeFill="accent1"/>
            <w:vAlign w:val="center"/>
          </w:tcPr>
          <w:p w14:paraId="6C640F5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FFFFFF" w:themeColor="background1"/>
                <w:kern w:val="0"/>
                <w:sz w:val="21"/>
                <w:szCs w:val="21"/>
                <w:lang w:val="en-US" w:eastAsia="zh-CN" w:bidi="ar-SA"/>
                <w14:textFill>
                  <w14:solidFill>
                    <w14:schemeClr w14:val="bg1"/>
                  </w14:solidFill>
                </w14:textFill>
              </w:rPr>
            </w:pPr>
            <w:r>
              <w:rPr>
                <w:rFonts w:ascii="Times New Roman" w:hAnsi="Times New Roman" w:eastAsia="宋体" w:cs="Times New Roman"/>
                <w:b/>
                <w:bCs/>
                <w:color w:val="FFFFFF" w:themeColor="background1"/>
                <w:kern w:val="0"/>
                <w:szCs w:val="21"/>
                <w14:textFill>
                  <w14:solidFill>
                    <w14:schemeClr w14:val="bg1"/>
                  </w14:solidFill>
                </w14:textFill>
              </w:rPr>
              <w:t>学位点</w:t>
            </w:r>
          </w:p>
        </w:tc>
        <w:tc>
          <w:tcPr>
            <w:tcW w:w="1077" w:type="dxa"/>
            <w:shd w:val="clear" w:color="auto" w:fill="4874CB" w:themeFill="accent1"/>
            <w:vAlign w:val="center"/>
          </w:tcPr>
          <w:p w14:paraId="708D4C2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FFFFFF" w:themeColor="background1"/>
                <w:kern w:val="0"/>
                <w:sz w:val="21"/>
                <w:szCs w:val="21"/>
                <w:lang w:val="en-US" w:eastAsia="zh-CN" w:bidi="ar-SA"/>
                <w14:textFill>
                  <w14:solidFill>
                    <w14:schemeClr w14:val="bg1"/>
                  </w14:solidFill>
                </w14:textFill>
              </w:rPr>
            </w:pPr>
            <w:r>
              <w:rPr>
                <w:rFonts w:hint="eastAsia" w:ascii="Times New Roman" w:hAnsi="Times New Roman" w:eastAsia="宋体" w:cs="Times New Roman"/>
                <w:b/>
                <w:bCs/>
                <w:color w:val="FFFFFF" w:themeColor="background1"/>
                <w:kern w:val="0"/>
                <w:szCs w:val="21"/>
                <w:lang w:val="en-US" w:eastAsia="zh-CN"/>
                <w14:textFill>
                  <w14:solidFill>
                    <w14:schemeClr w14:val="bg1"/>
                  </w14:solidFill>
                </w14:textFill>
              </w:rPr>
              <w:t>一流学科</w:t>
            </w:r>
          </w:p>
        </w:tc>
        <w:tc>
          <w:tcPr>
            <w:tcW w:w="2315" w:type="dxa"/>
            <w:shd w:val="clear" w:color="auto" w:fill="4874CB" w:themeFill="accent1"/>
            <w:vAlign w:val="center"/>
          </w:tcPr>
          <w:p w14:paraId="61B037FF">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FFFFFF" w:themeColor="background1"/>
                <w:kern w:val="0"/>
                <w:sz w:val="21"/>
                <w:szCs w:val="21"/>
                <w:lang w:val="en-US" w:eastAsia="zh-CN" w:bidi="ar-SA"/>
                <w14:textFill>
                  <w14:solidFill>
                    <w14:schemeClr w14:val="bg1"/>
                  </w14:solidFill>
                </w14:textFill>
              </w:rPr>
            </w:pPr>
            <w:r>
              <w:rPr>
                <w:rFonts w:ascii="Times New Roman" w:hAnsi="Times New Roman" w:eastAsia="宋体" w:cs="Times New Roman"/>
                <w:b/>
                <w:bCs/>
                <w:color w:val="FFFFFF" w:themeColor="background1"/>
                <w:kern w:val="0"/>
                <w:szCs w:val="21"/>
                <w14:textFill>
                  <w14:solidFill>
                    <w14:schemeClr w14:val="bg1"/>
                  </w14:solidFill>
                </w14:textFill>
              </w:rPr>
              <w:t>软科</w:t>
            </w:r>
            <w:r>
              <w:rPr>
                <w:rFonts w:hint="eastAsia" w:ascii="Times New Roman" w:hAnsi="Times New Roman" w:eastAsia="宋体" w:cs="Times New Roman"/>
                <w:b/>
                <w:bCs/>
                <w:color w:val="FFFFFF" w:themeColor="background1"/>
                <w:kern w:val="0"/>
                <w:szCs w:val="21"/>
                <w14:textFill>
                  <w14:solidFill>
                    <w14:schemeClr w14:val="bg1"/>
                  </w14:solidFill>
                </w14:textFill>
              </w:rPr>
              <w:t>学科</w:t>
            </w:r>
            <w:r>
              <w:rPr>
                <w:rFonts w:ascii="Times New Roman" w:hAnsi="Times New Roman" w:eastAsia="宋体" w:cs="Times New Roman"/>
                <w:b/>
                <w:bCs/>
                <w:color w:val="FFFFFF" w:themeColor="background1"/>
                <w:kern w:val="0"/>
                <w:szCs w:val="21"/>
                <w14:textFill>
                  <w14:solidFill>
                    <w14:schemeClr w14:val="bg1"/>
                  </w14:solidFill>
                </w14:textFill>
              </w:rPr>
              <w:t>排名（202</w:t>
            </w:r>
            <w:r>
              <w:rPr>
                <w:rFonts w:hint="eastAsia" w:ascii="Times New Roman" w:hAnsi="Times New Roman" w:eastAsia="宋体" w:cs="Times New Roman"/>
                <w:b/>
                <w:bCs/>
                <w:color w:val="FFFFFF" w:themeColor="background1"/>
                <w:kern w:val="0"/>
                <w:szCs w:val="21"/>
                <w14:textFill>
                  <w14:solidFill>
                    <w14:schemeClr w14:val="bg1"/>
                  </w14:solidFill>
                </w14:textFill>
              </w:rPr>
              <w:t>4</w:t>
            </w:r>
            <w:r>
              <w:rPr>
                <w:rFonts w:ascii="Times New Roman" w:hAnsi="Times New Roman" w:eastAsia="宋体" w:cs="Times New Roman"/>
                <w:b/>
                <w:bCs/>
                <w:color w:val="FFFFFF" w:themeColor="background1"/>
                <w:kern w:val="0"/>
                <w:szCs w:val="21"/>
                <w14:textFill>
                  <w14:solidFill>
                    <w14:schemeClr w14:val="bg1"/>
                  </w14:solidFill>
                </w14:textFill>
              </w:rPr>
              <w:t>）</w:t>
            </w:r>
          </w:p>
        </w:tc>
      </w:tr>
      <w:tr w14:paraId="29AF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B5C7EA" w:themeFill="accent1" w:themeFillTint="66"/>
            <w:vAlign w:val="bottom"/>
          </w:tcPr>
          <w:p w14:paraId="799454B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B5C7EA" w:themeFill="accent1" w:themeFillTint="66"/>
            <w:vAlign w:val="bottom"/>
          </w:tcPr>
          <w:p w14:paraId="674E0AB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B5C7EA" w:themeFill="accent1" w:themeFillTint="66"/>
            <w:vAlign w:val="bottom"/>
          </w:tcPr>
          <w:p w14:paraId="3BE8C98B">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B5C7EA" w:themeFill="accent1" w:themeFillTint="66"/>
            <w:vAlign w:val="bottom"/>
          </w:tcPr>
          <w:p w14:paraId="7539D7B6">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11D4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FFFFFF" w:themeFill="background1"/>
            <w:vAlign w:val="bottom"/>
          </w:tcPr>
          <w:p w14:paraId="79D91DD1">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FFFFFF" w:themeFill="background1"/>
            <w:vAlign w:val="bottom"/>
          </w:tcPr>
          <w:p w14:paraId="32B5852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FFFFFF" w:themeFill="background1"/>
            <w:vAlign w:val="bottom"/>
          </w:tcPr>
          <w:p w14:paraId="6C26C03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FFFFFF" w:themeFill="background1"/>
            <w:vAlign w:val="bottom"/>
          </w:tcPr>
          <w:p w14:paraId="5A2D3D2B">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eastAsiaTheme="minorEastAsia"/>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5572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B5C7EA" w:themeFill="accent1" w:themeFillTint="66"/>
            <w:vAlign w:val="bottom"/>
          </w:tcPr>
          <w:p w14:paraId="5845BEC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B5C7EA" w:themeFill="accent1" w:themeFillTint="66"/>
            <w:vAlign w:val="bottom"/>
          </w:tcPr>
          <w:p w14:paraId="1F09A39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B5C7EA" w:themeFill="accent1" w:themeFillTint="66"/>
            <w:vAlign w:val="top"/>
          </w:tcPr>
          <w:p w14:paraId="481B0BC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B5C7EA" w:themeFill="accent1" w:themeFillTint="66"/>
            <w:vAlign w:val="top"/>
          </w:tcPr>
          <w:p w14:paraId="63B4674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0D52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FFFFFF" w:themeFill="background1"/>
            <w:vAlign w:val="bottom"/>
          </w:tcPr>
          <w:p w14:paraId="6396073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FFFFFF" w:themeFill="background1"/>
            <w:vAlign w:val="bottom"/>
          </w:tcPr>
          <w:p w14:paraId="44407AF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FFFFFF" w:themeFill="background1"/>
            <w:vAlign w:val="top"/>
          </w:tcPr>
          <w:p w14:paraId="4B2D72F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FFFFFF" w:themeFill="background1"/>
            <w:vAlign w:val="top"/>
          </w:tcPr>
          <w:p w14:paraId="7CBD7C7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1506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B5C7EA" w:themeFill="accent1" w:themeFillTint="66"/>
            <w:vAlign w:val="bottom"/>
          </w:tcPr>
          <w:p w14:paraId="6D3320F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B5C7EA" w:themeFill="accent1" w:themeFillTint="66"/>
            <w:vAlign w:val="bottom"/>
          </w:tcPr>
          <w:p w14:paraId="4A9486F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B5C7EA" w:themeFill="accent1" w:themeFillTint="66"/>
            <w:vAlign w:val="bottom"/>
          </w:tcPr>
          <w:p w14:paraId="5F31B7F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B5C7EA" w:themeFill="accent1" w:themeFillTint="66"/>
            <w:vAlign w:val="bottom"/>
          </w:tcPr>
          <w:p w14:paraId="3D29B0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75E2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FFFFFF" w:themeFill="background1"/>
            <w:vAlign w:val="bottom"/>
          </w:tcPr>
          <w:p w14:paraId="32D5123E">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FFFFFF" w:themeFill="background1"/>
            <w:vAlign w:val="bottom"/>
          </w:tcPr>
          <w:p w14:paraId="154848D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FFFFFF" w:themeFill="background1"/>
            <w:vAlign w:val="bottom"/>
          </w:tcPr>
          <w:p w14:paraId="3D9250F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FFFFFF" w:themeFill="background1"/>
            <w:vAlign w:val="bottom"/>
          </w:tcPr>
          <w:p w14:paraId="3843F40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16A2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B5C7EA" w:themeFill="accent1" w:themeFillTint="66"/>
            <w:vAlign w:val="bottom"/>
          </w:tcPr>
          <w:p w14:paraId="0BD267F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B5C7EA" w:themeFill="accent1" w:themeFillTint="66"/>
            <w:vAlign w:val="bottom"/>
          </w:tcPr>
          <w:p w14:paraId="7E97B11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B5C7EA" w:themeFill="accent1" w:themeFillTint="66"/>
            <w:vAlign w:val="top"/>
          </w:tcPr>
          <w:p w14:paraId="18E6823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B5C7EA" w:themeFill="accent1" w:themeFillTint="66"/>
            <w:vAlign w:val="top"/>
          </w:tcPr>
          <w:p w14:paraId="1F967A42">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6DC9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FFFFFF" w:themeFill="background1"/>
            <w:vAlign w:val="bottom"/>
          </w:tcPr>
          <w:p w14:paraId="309CBB4C">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FFFFFF" w:themeFill="background1"/>
            <w:vAlign w:val="bottom"/>
          </w:tcPr>
          <w:p w14:paraId="29E64C5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FFFFFF" w:themeFill="background1"/>
            <w:vAlign w:val="bottom"/>
          </w:tcPr>
          <w:p w14:paraId="3CB6EC7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FFFFFF" w:themeFill="background1"/>
            <w:vAlign w:val="bottom"/>
          </w:tcPr>
          <w:p w14:paraId="36FD9D5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4377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B5C7EA" w:themeFill="accent1" w:themeFillTint="66"/>
            <w:vAlign w:val="bottom"/>
          </w:tcPr>
          <w:p w14:paraId="774B03C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B5C7EA" w:themeFill="accent1" w:themeFillTint="66"/>
            <w:vAlign w:val="bottom"/>
          </w:tcPr>
          <w:p w14:paraId="198A91DC">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B5C7EA" w:themeFill="accent1" w:themeFillTint="66"/>
            <w:vAlign w:val="top"/>
          </w:tcPr>
          <w:p w14:paraId="135F82E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B5C7EA" w:themeFill="accent1" w:themeFillTint="66"/>
            <w:vAlign w:val="top"/>
          </w:tcPr>
          <w:p w14:paraId="7C9117D5">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6525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FFFFFF" w:themeFill="background1"/>
            <w:vAlign w:val="bottom"/>
          </w:tcPr>
          <w:p w14:paraId="59DA5E15">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714" w:type="dxa"/>
            <w:shd w:val="clear" w:color="auto" w:fill="FFFFFF" w:themeFill="background1"/>
            <w:vAlign w:val="bottom"/>
          </w:tcPr>
          <w:p w14:paraId="783B9F6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077" w:type="dxa"/>
            <w:shd w:val="clear" w:color="auto" w:fill="FFFFFF" w:themeFill="background1"/>
            <w:vAlign w:val="bottom"/>
          </w:tcPr>
          <w:p w14:paraId="1DADBDE1">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315" w:type="dxa"/>
            <w:shd w:val="clear" w:color="auto" w:fill="FFFFFF" w:themeFill="background1"/>
            <w:vAlign w:val="bottom"/>
          </w:tcPr>
          <w:p w14:paraId="79A80C6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eastAsiaTheme="minorEastAsia"/>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bl>
    <w:p w14:paraId="1D6F6BD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cs="Times New Roman"/>
          <w:lang w:eastAsia="zh-CN"/>
        </w:rPr>
      </w:pPr>
    </w:p>
    <w:p w14:paraId="5E7BEBB6">
      <w:pPr>
        <w:outlineLvl w:val="0"/>
        <w:rPr>
          <w:rFonts w:ascii="Times New Roman" w:hAnsi="Times New Roman" w:cs="Times New Roman"/>
          <w:sz w:val="36"/>
          <w:szCs w:val="36"/>
          <w:lang w:eastAsia="zh-Hans"/>
        </w:rPr>
      </w:pPr>
      <w:bookmarkStart w:id="33" w:name="_Toc30611"/>
      <w:bookmarkStart w:id="34" w:name="_Toc14028"/>
      <w:bookmarkStart w:id="35" w:name="_Toc22679"/>
      <w:bookmarkStart w:id="36" w:name="_Toc19901"/>
      <w:bookmarkStart w:id="37" w:name="_Toc31368"/>
      <w:bookmarkStart w:id="38" w:name="_Toc27837"/>
      <w:bookmarkStart w:id="39" w:name="_Toc23366"/>
      <w:bookmarkStart w:id="40" w:name="_Toc1749"/>
      <w:bookmarkStart w:id="41" w:name="_Toc21411"/>
      <w:r>
        <w:rPr>
          <w:rFonts w:hint="eastAsia" w:ascii="Times New Roman" w:hAnsi="Times New Roman" w:eastAsia="黑体" w:cs="Times New Roman"/>
          <w:color w:val="001737"/>
          <w:sz w:val="36"/>
          <w:szCs w:val="36"/>
        </w:rPr>
        <w:t xml:space="preserve">三 </w:t>
      </w:r>
      <w:r>
        <w:rPr>
          <w:rFonts w:hint="eastAsia" w:ascii="Times New Roman" w:hAnsi="Times New Roman" w:eastAsia="黑体" w:cs="Times New Roman"/>
          <w:bCs/>
          <w:color w:val="000000" w:themeColor="text1"/>
          <w:sz w:val="36"/>
          <w:szCs w:val="36"/>
          <w14:textFill>
            <w14:solidFill>
              <w14:schemeClr w14:val="tx1"/>
            </w14:solidFill>
          </w14:textFill>
        </w:rPr>
        <w:t>我校“</w:t>
      </w:r>
      <w:r>
        <w:rPr>
          <w:rFonts w:hint="eastAsia" w:ascii="Times New Roman" w:hAnsi="Times New Roman" w:eastAsia="黑体" w:cs="Times New Roman"/>
          <w:bCs/>
          <w:color w:val="000000" w:themeColor="text1"/>
          <w:sz w:val="36"/>
          <w:szCs w:val="36"/>
          <w:lang w:eastAsia="zh-CN"/>
          <w14:textFill>
            <w14:solidFill>
              <w14:schemeClr w14:val="tx1"/>
            </w14:solidFill>
          </w14:textFill>
        </w:rPr>
        <w:t>外国语言文学</w:t>
      </w:r>
      <w:r>
        <w:rPr>
          <w:rFonts w:hint="eastAsia" w:ascii="Times New Roman" w:hAnsi="Times New Roman" w:eastAsia="黑体" w:cs="Times New Roman"/>
          <w:bCs/>
          <w:color w:val="000000" w:themeColor="text1"/>
          <w:sz w:val="36"/>
          <w:szCs w:val="36"/>
          <w14:textFill>
            <w14:solidFill>
              <w14:schemeClr w14:val="tx1"/>
            </w14:solidFill>
          </w14:textFill>
        </w:rPr>
        <w:t>”学科期刊论文成果与</w:t>
      </w:r>
      <w:r>
        <w:rPr>
          <w:rFonts w:ascii="Times New Roman" w:hAnsi="Times New Roman" w:eastAsia="黑体" w:cs="Times New Roman"/>
          <w:bCs/>
          <w:color w:val="000000" w:themeColor="text1"/>
          <w:sz w:val="36"/>
          <w:szCs w:val="36"/>
          <w14:textFill>
            <w14:solidFill>
              <w14:schemeClr w14:val="tx1"/>
            </w14:solidFill>
          </w14:textFill>
        </w:rPr>
        <w:t>相关</w:t>
      </w:r>
      <w:r>
        <w:rPr>
          <w:rFonts w:hint="eastAsia" w:ascii="Times New Roman" w:hAnsi="Times New Roman" w:eastAsia="黑体" w:cs="Times New Roman"/>
          <w:bCs/>
          <w:color w:val="000000" w:themeColor="text1"/>
          <w:sz w:val="36"/>
          <w:szCs w:val="36"/>
          <w14:textFill>
            <w14:solidFill>
              <w14:schemeClr w14:val="tx1"/>
            </w14:solidFill>
          </w14:textFill>
        </w:rPr>
        <w:t>高校</w:t>
      </w:r>
      <w:r>
        <w:rPr>
          <w:rFonts w:ascii="Times New Roman" w:hAnsi="Times New Roman" w:eastAsia="黑体" w:cs="Times New Roman"/>
          <w:bCs/>
          <w:color w:val="000000" w:themeColor="text1"/>
          <w:sz w:val="36"/>
          <w:szCs w:val="36"/>
          <w14:textFill>
            <w14:solidFill>
              <w14:schemeClr w14:val="tx1"/>
            </w14:solidFill>
          </w14:textFill>
        </w:rPr>
        <w:t>比对分析</w:t>
      </w:r>
      <w:bookmarkEnd w:id="33"/>
      <w:bookmarkEnd w:id="34"/>
      <w:bookmarkEnd w:id="35"/>
      <w:bookmarkEnd w:id="36"/>
      <w:bookmarkEnd w:id="37"/>
      <w:bookmarkEnd w:id="38"/>
      <w:bookmarkEnd w:id="39"/>
      <w:bookmarkEnd w:id="40"/>
      <w:bookmarkEnd w:id="41"/>
    </w:p>
    <w:p w14:paraId="3604BE30">
      <w:pPr>
        <w:pStyle w:val="13"/>
        <w:spacing w:before="0" w:beforeAutospacing="0" w:after="0" w:afterAutospacing="0" w:line="360" w:lineRule="auto"/>
        <w:ind w:firstLine="480"/>
        <w:rPr>
          <w:rFonts w:ascii="Times New Roman" w:hAnsi="Times New Roman" w:cs="Times New Roman"/>
          <w:bCs/>
          <w:color w:val="000000"/>
        </w:rPr>
      </w:pPr>
      <w:r>
        <w:rPr>
          <w:rFonts w:hint="eastAsia" w:ascii="Times New Roman" w:hAnsi="Times New Roman" w:cs="Times New Roman"/>
          <w:bCs/>
          <w:color w:val="000000"/>
        </w:rPr>
        <w:t>本</w:t>
      </w:r>
      <w:r>
        <w:rPr>
          <w:rFonts w:ascii="Times New Roman" w:hAnsi="Times New Roman" w:cs="Times New Roman"/>
          <w:bCs/>
          <w:color w:val="000000"/>
        </w:rPr>
        <w:t>部分所涉及</w:t>
      </w:r>
      <w:r>
        <w:rPr>
          <w:rFonts w:hint="eastAsia" w:ascii="Times New Roman" w:hAnsi="Times New Roman" w:cs="Times New Roman"/>
          <w:bCs/>
          <w:color w:val="000000"/>
        </w:rPr>
        <w:t>的</w:t>
      </w:r>
      <w:r>
        <w:rPr>
          <w:rFonts w:hint="eastAsia" w:ascii="Times New Roman" w:hAnsi="Times New Roman" w:cs="Times New Roman"/>
          <w:bCs/>
          <w:color w:val="FF0000"/>
        </w:rPr>
        <w:t>“国内学术期刊”</w:t>
      </w:r>
      <w:r>
        <w:rPr>
          <w:rFonts w:hint="eastAsia" w:ascii="Times New Roman" w:hAnsi="Times New Roman" w:cs="Times New Roman"/>
          <w:bCs/>
          <w:color w:val="000000"/>
        </w:rPr>
        <w:t>统计源为：以《中国学术期刊影响因子年报》来源刊（含辑刊）、《中国学术期刊影响因子年报》评价刊、《中国英文学术期刊国际国内引证报告》评价刊、《中国学术期刊国际引证报告》TOP期刊、总署认定的学术刊且不在上述期刊名单中质量较好的新刊，取并集且排重，共计7000余种期刊。在此类来源期刊上发表的“可被引文献”量为“学术期刊发文量”。</w:t>
      </w:r>
    </w:p>
    <w:p w14:paraId="07B122FE">
      <w:pPr>
        <w:pStyle w:val="13"/>
        <w:spacing w:before="0" w:beforeAutospacing="0" w:after="0" w:afterAutospacing="0" w:line="360" w:lineRule="auto"/>
        <w:ind w:firstLine="480"/>
        <w:rPr>
          <w:rFonts w:ascii="Times New Roman" w:hAnsi="Times New Roman" w:cs="Times New Roman"/>
          <w:bCs/>
          <w:color w:val="000000"/>
        </w:rPr>
      </w:pPr>
      <w:r>
        <w:rPr>
          <w:rFonts w:hint="eastAsia" w:ascii="Times New Roman" w:hAnsi="Times New Roman" w:cs="Times New Roman"/>
          <w:bCs/>
          <w:color w:val="000000"/>
        </w:rPr>
        <w:t>本</w:t>
      </w:r>
      <w:r>
        <w:rPr>
          <w:rFonts w:ascii="Times New Roman" w:hAnsi="Times New Roman" w:cs="Times New Roman"/>
          <w:bCs/>
          <w:color w:val="000000"/>
        </w:rPr>
        <w:t>部分所涉及的</w:t>
      </w:r>
      <w:r>
        <w:rPr>
          <w:rFonts w:cs="Times New Roman" w:asciiTheme="minorEastAsia" w:hAnsiTheme="minorEastAsia" w:eastAsiaTheme="minorEastAsia"/>
          <w:bCs/>
          <w:color w:val="FF0000"/>
        </w:rPr>
        <w:t>“</w:t>
      </w:r>
      <w:r>
        <w:rPr>
          <w:rFonts w:hint="eastAsia" w:cs="Times New Roman" w:asciiTheme="minorEastAsia" w:hAnsiTheme="minorEastAsia" w:eastAsiaTheme="minorEastAsia"/>
          <w:bCs/>
          <w:color w:val="FF0000"/>
        </w:rPr>
        <w:t>国内核心期刊</w:t>
      </w:r>
      <w:r>
        <w:rPr>
          <w:rFonts w:cs="Times New Roman" w:asciiTheme="minorEastAsia" w:hAnsiTheme="minorEastAsia" w:eastAsiaTheme="minorEastAsia"/>
          <w:bCs/>
          <w:color w:val="FF0000"/>
        </w:rPr>
        <w:t>”</w:t>
      </w:r>
      <w:r>
        <w:rPr>
          <w:rFonts w:hint="eastAsia" w:cs="Times New Roman" w:asciiTheme="minorEastAsia" w:hAnsiTheme="minorEastAsia" w:eastAsiaTheme="minorEastAsia"/>
          <w:bCs/>
          <w:color w:val="000000"/>
        </w:rPr>
        <w:t>统计</w:t>
      </w:r>
      <w:r>
        <w:rPr>
          <w:rFonts w:hint="eastAsia" w:ascii="Times New Roman" w:hAnsi="Times New Roman" w:cs="Times New Roman"/>
          <w:bCs/>
          <w:color w:val="000000"/>
        </w:rPr>
        <w:t>源为：《中国学术期刊（网络版）》和《中国引文数据库》中的核心期刊，含北大核心GCJC、南大核心CSSCI、中科院核心CSCD、中信所核心CSTPCD、社科院核心AMI，共计3500余种期刊。</w:t>
      </w:r>
    </w:p>
    <w:p w14:paraId="609AAD29">
      <w:pPr>
        <w:keepNext w:val="0"/>
        <w:keepLines w:val="0"/>
        <w:pageBreakBefore w:val="0"/>
        <w:widowControl w:val="0"/>
        <w:kinsoku/>
        <w:wordWrap/>
        <w:overflowPunct/>
        <w:topLinePunct w:val="0"/>
        <w:autoSpaceDE/>
        <w:autoSpaceDN/>
        <w:bidi w:val="0"/>
        <w:adjustRightInd/>
        <w:snapToGrid/>
        <w:spacing w:before="10" w:after="10"/>
        <w:textAlignment w:val="auto"/>
        <w:outlineLvl w:val="0"/>
        <w:rPr>
          <w:rFonts w:ascii="Times New Roman" w:hAnsi="Times New Roman" w:eastAsia="宋体" w:cs="Times New Roman"/>
          <w:b/>
          <w:bCs/>
          <w:color w:val="000000" w:themeColor="text1"/>
          <w:sz w:val="24"/>
          <w:szCs w:val="32"/>
          <w14:textFill>
            <w14:solidFill>
              <w14:schemeClr w14:val="tx1"/>
            </w14:solidFill>
          </w14:textFill>
        </w:rPr>
      </w:pPr>
      <w:bookmarkStart w:id="42" w:name="_Toc29796"/>
      <w:bookmarkStart w:id="43" w:name="_Toc29192"/>
      <w:bookmarkStart w:id="44" w:name="_Toc6469"/>
      <w:bookmarkStart w:id="45" w:name="_Toc9027"/>
      <w:bookmarkStart w:id="46" w:name="_Toc8692"/>
      <w:bookmarkStart w:id="47" w:name="_Toc7855"/>
      <w:bookmarkStart w:id="48" w:name="_Toc28266"/>
      <w:bookmarkStart w:id="49" w:name="_Toc27481"/>
      <w:bookmarkStart w:id="50" w:name="_Toc182489134"/>
      <w:bookmarkStart w:id="51" w:name="_Toc25213"/>
      <w:r>
        <w:rPr>
          <w:rFonts w:hint="eastAsia" w:ascii="Times New Roman" w:hAnsi="Times New Roman" w:eastAsia="宋体" w:cs="Times New Roman"/>
          <w:b/>
          <w:bCs/>
          <w:color w:val="000000" w:themeColor="text1"/>
          <w:sz w:val="24"/>
          <w:szCs w:val="32"/>
          <w14:textFill>
            <w14:solidFill>
              <w14:schemeClr w14:val="tx1"/>
            </w14:solidFill>
          </w14:textFill>
        </w:rPr>
        <w:t>1.</w:t>
      </w:r>
      <w:r>
        <w:rPr>
          <w:rFonts w:ascii="Times New Roman" w:hAnsi="Times New Roman" w:eastAsia="宋体" w:cs="Times New Roman"/>
          <w:b/>
          <w:bCs/>
          <w:color w:val="000000" w:themeColor="text1"/>
          <w:sz w:val="24"/>
          <w:szCs w:val="32"/>
          <w14:textFill>
            <w14:solidFill>
              <w14:schemeClr w14:val="tx1"/>
            </w14:solidFill>
          </w14:textFill>
        </w:rPr>
        <w:t xml:space="preserve"> </w:t>
      </w:r>
      <w:r>
        <w:rPr>
          <w:rFonts w:hint="eastAsia" w:ascii="Times New Roman" w:hAnsi="Times New Roman" w:eastAsia="宋体" w:cs="Times New Roman"/>
          <w:b/>
          <w:bCs/>
          <w:color w:val="000000" w:themeColor="text1"/>
          <w:sz w:val="24"/>
          <w:szCs w:val="32"/>
          <w14:textFill>
            <w14:solidFill>
              <w14:schemeClr w14:val="tx1"/>
            </w14:solidFill>
          </w14:textFill>
        </w:rPr>
        <w:t>我校“</w:t>
      </w:r>
      <w:r>
        <w:rPr>
          <w:rFonts w:hint="eastAsia" w:ascii="Times New Roman" w:hAnsi="Times New Roman" w:eastAsia="宋体" w:cs="Times New Roman"/>
          <w:b/>
          <w:bCs/>
          <w:color w:val="000000" w:themeColor="text1"/>
          <w:sz w:val="24"/>
          <w:szCs w:val="32"/>
          <w:lang w:eastAsia="zh-CN"/>
          <w14:textFill>
            <w14:solidFill>
              <w14:schemeClr w14:val="tx1"/>
            </w14:solidFill>
          </w14:textFill>
        </w:rPr>
        <w:t>外国语言文学</w:t>
      </w:r>
      <w:r>
        <w:rPr>
          <w:rFonts w:hint="eastAsia" w:ascii="Times New Roman" w:hAnsi="Times New Roman" w:eastAsia="宋体" w:cs="Times New Roman"/>
          <w:b/>
          <w:bCs/>
          <w:color w:val="000000" w:themeColor="text1"/>
          <w:sz w:val="24"/>
          <w:szCs w:val="32"/>
          <w14:textFill>
            <w14:solidFill>
              <w14:schemeClr w14:val="tx1"/>
            </w14:solidFill>
          </w14:textFill>
        </w:rPr>
        <w:t>”学科期刊论文成果概况</w:t>
      </w:r>
      <w:bookmarkEnd w:id="42"/>
      <w:bookmarkEnd w:id="43"/>
      <w:bookmarkEnd w:id="44"/>
      <w:bookmarkEnd w:id="45"/>
      <w:bookmarkEnd w:id="46"/>
      <w:bookmarkEnd w:id="47"/>
      <w:bookmarkEnd w:id="48"/>
      <w:bookmarkEnd w:id="49"/>
      <w:bookmarkEnd w:id="50"/>
      <w:bookmarkEnd w:id="51"/>
    </w:p>
    <w:p w14:paraId="77B19614">
      <w:pPr>
        <w:pStyle w:val="13"/>
        <w:spacing w:before="0" w:beforeAutospacing="0" w:after="0" w:afterAutospacing="0" w:line="360" w:lineRule="auto"/>
        <w:ind w:firstLine="480" w:firstLineChars="200"/>
        <w:jc w:val="left"/>
        <w:rPr>
          <w:rFonts w:hint="eastAsia" w:ascii="Times New Roman" w:hAnsi="Times New Roman" w:eastAsia="宋体" w:cs="Times New Roman"/>
          <w:b/>
          <w:bCs/>
          <w:color w:val="000000"/>
          <w:lang w:eastAsia="zh-CN"/>
        </w:rPr>
      </w:pPr>
      <w:bookmarkStart w:id="52" w:name="_GoBack"/>
      <w:bookmarkEnd w:id="52"/>
      <w:r>
        <w:rPr>
          <w:rFonts w:hint="default" w:ascii="Times New Roman" w:hAnsi="Times New Roman" w:cs="Times New Roman"/>
          <w:bCs/>
          <w:color w:val="000000"/>
        </w:rPr>
        <w:t>图1、表2是根据中国科学文献计量评价研究中心发布</w:t>
      </w:r>
      <w:r>
        <w:rPr>
          <w:rFonts w:hint="default" w:ascii="Times New Roman" w:hAnsi="Times New Roman" w:cs="Times New Roman"/>
          <w:bCs/>
          <w:color w:val="000000"/>
          <w:lang w:eastAsia="zh-CN"/>
        </w:rPr>
        <w:t>的</w:t>
      </w:r>
      <w:r>
        <w:rPr>
          <w:rFonts w:hint="default" w:ascii="Times New Roman" w:hAnsi="Times New Roman" w:cs="Times New Roman"/>
          <w:bCs/>
          <w:color w:val="000000"/>
        </w:rPr>
        <w:t>《世界学术期刊学术影响力指数(WAJCI)年报》《中国</w:t>
      </w:r>
      <w:r>
        <w:rPr>
          <w:rFonts w:hint="default" w:ascii="Times New Roman" w:hAnsi="Times New Roman" w:cs="Times New Roman"/>
        </w:rPr>
        <w:t>学术期刊影响因子年报》以及中国知网等数据库，对我校“</w:t>
      </w:r>
      <w:r>
        <w:rPr>
          <w:rFonts w:hint="default" w:ascii="Times New Roman" w:hAnsi="Times New Roman" w:cs="Times New Roman"/>
          <w:lang w:eastAsia="zh-CN"/>
        </w:rPr>
        <w:t>外国语言文学</w:t>
      </w:r>
      <w:r>
        <w:rPr>
          <w:rFonts w:hint="default" w:ascii="Times New Roman" w:hAnsi="Times New Roman" w:cs="Times New Roman"/>
        </w:rPr>
        <w:t>”学科（2014-2023）期刊论文成果的统计数据。由图1、表2可以发现，</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r>
        <w:rPr>
          <w:rFonts w:hint="eastAsia" w:ascii="Times New Roman" w:hAnsi="Times New Roman" w:cs="Times New Roman"/>
          <w:bCs/>
          <w:color w:val="000000" w:themeColor="text1"/>
          <w:kern w:val="0"/>
          <w:sz w:val="24"/>
          <w:lang w:val="en-US" w:eastAsia="zh-CN"/>
          <w14:textFill>
            <w14:solidFill>
              <w14:schemeClr w14:val="tx1"/>
            </w14:solidFill>
          </w14:textFill>
        </w:rPr>
        <w:t>*************************</w:t>
      </w:r>
    </w:p>
    <w:bookmarkEnd w:id="29"/>
    <w:bookmarkEnd w:id="30"/>
    <w:bookmarkEnd w:id="31"/>
    <w:bookmarkEnd w:id="32"/>
    <w:p w14:paraId="76D3FF5E">
      <w:pPr>
        <w:pStyle w:val="13"/>
        <w:spacing w:before="0" w:beforeAutospacing="0" w:after="0" w:afterAutospacing="0" w:line="360" w:lineRule="auto"/>
        <w:rPr>
          <w:rFonts w:hint="default" w:ascii="Times New Roman" w:hAnsi="Times New Roman" w:cs="Times New Roman"/>
          <w:bCs/>
          <w:color w:val="000000"/>
          <w:lang w:val="en-US" w:eastAsia="zh-CN"/>
        </w:rPr>
      </w:pPr>
      <w:r>
        <w:rPr>
          <w:rFonts w:hint="eastAsia" w:ascii="Times New Roman" w:hAnsi="Times New Roman" w:cs="Times New Roman"/>
          <w:bCs/>
          <w:color w:val="000000"/>
          <w:lang w:val="en-US" w:eastAsia="zh-CN"/>
        </w:rPr>
        <w:t>**************************************************************************************</w:t>
      </w:r>
    </w:p>
    <w:p w14:paraId="1490E0B4">
      <w:pPr>
        <w:pStyle w:val="13"/>
        <w:spacing w:before="0" w:beforeAutospacing="0" w:after="0" w:afterAutospacing="0" w:line="360" w:lineRule="auto"/>
        <w:rPr>
          <w:rFonts w:ascii="Times New Roman" w:hAnsi="Times New Roman" w:cs="Times New Roman"/>
          <w:b/>
          <w:bCs/>
          <w:color w:val="000000"/>
        </w:rPr>
      </w:pPr>
      <w:r>
        <w:rPr>
          <w:rFonts w:hint="eastAsia" w:ascii="Times New Roman" w:hAnsi="Times New Roman" w:cs="Times New Roman"/>
          <w:bCs/>
          <w:color w:val="000000"/>
          <w:lang w:val="en-US" w:eastAsia="zh-CN"/>
        </w:rPr>
        <w:t>*********************************************************************************************************************</w:t>
      </w:r>
      <w:r>
        <w:rPr>
          <w:rFonts w:ascii="Times New Roman" w:hAnsi="Times New Roman" w:cs="Times New Roman"/>
          <w:bCs/>
          <w:color w:val="000000"/>
        </w:rPr>
        <w:t>。</w:t>
      </w:r>
    </w:p>
    <w:p w14:paraId="31E25568">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4B4B2181">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435A9F4F">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48902F9E">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0B056E0F">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610CC93A">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1BFA8AEA">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21593501">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197C126E">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61C26BE0">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227000A3">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0940865C">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4FFD1370">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361B4262">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6BCE5C3C">
      <w:pPr>
        <w:spacing w:line="360" w:lineRule="auto"/>
        <w:jc w:val="center"/>
        <w:rPr>
          <w:rFonts w:hint="default" w:ascii="Times New Roman" w:hAnsi="Times New Roman" w:eastAsia="宋体" w:cs="Times New Roman"/>
          <w:bCs/>
          <w:color w:val="000000" w:themeColor="text1"/>
          <w:kern w:val="0"/>
          <w:sz w:val="24"/>
          <w:lang w:val="en-US" w:eastAsia="zh-CN"/>
          <w14:textFill>
            <w14:solidFill>
              <w14:schemeClr w14:val="tx1"/>
            </w14:solidFill>
          </w14:textFill>
        </w:rPr>
      </w:pPr>
    </w:p>
    <w:p w14:paraId="4C345586">
      <w:pPr>
        <w:spacing w:line="360" w:lineRule="auto"/>
        <w:ind w:firstLine="480" w:firstLineChars="200"/>
        <w:jc w:val="left"/>
        <w:rPr>
          <w:rFonts w:ascii="Times New Roman" w:hAnsi="Times New Roman" w:eastAsia="宋体" w:cs="Times New Roman"/>
          <w:bCs/>
          <w:color w:val="000000" w:themeColor="text1"/>
          <w:kern w:val="0"/>
          <w:sz w:val="24"/>
          <w14:textFill>
            <w14:solidFill>
              <w14:schemeClr w14:val="tx1"/>
            </w14:solidFill>
          </w14:textFill>
        </w:rPr>
      </w:pPr>
    </w:p>
    <w:p w14:paraId="0E70B457">
      <w:pPr>
        <w:spacing w:line="360" w:lineRule="auto"/>
        <w:ind w:firstLine="482" w:firstLineChars="200"/>
        <w:jc w:val="center"/>
        <w:rPr>
          <w:rFonts w:ascii="Times New Roman" w:hAnsi="Times New Roman" w:eastAsia="宋体" w:cs="Times New Roman"/>
          <w:b/>
          <w:bCs/>
          <w:color w:val="000000" w:themeColor="text1"/>
          <w:kern w:val="0"/>
          <w:sz w:val="24"/>
          <w14:textFill>
            <w14:solidFill>
              <w14:schemeClr w14:val="tx1"/>
            </w14:solidFill>
          </w14:textFill>
        </w:rPr>
      </w:pPr>
      <w:r>
        <w:rPr>
          <w:rFonts w:hint="eastAsia" w:ascii="Times New Roman" w:hAnsi="Times New Roman" w:eastAsia="宋体" w:cs="Times New Roman"/>
          <w:b/>
          <w:bCs/>
          <w:color w:val="000000" w:themeColor="text1"/>
          <w:kern w:val="0"/>
          <w:sz w:val="24"/>
          <w14:textFill>
            <w14:solidFill>
              <w14:schemeClr w14:val="tx1"/>
            </w14:solidFill>
          </w14:textFill>
        </w:rPr>
        <w:t>本报告如有纰漏，敬请指正！</w:t>
      </w:r>
    </w:p>
    <w:p w14:paraId="3E16282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Times New Roman"/>
          <w:b/>
          <w:bCs/>
          <w:color w:val="000000" w:themeColor="text1"/>
          <w:kern w:val="0"/>
          <w:sz w:val="24"/>
          <w14:textFill>
            <w14:solidFill>
              <w14:schemeClr w14:val="tx1"/>
            </w14:solidFill>
          </w14:textFill>
        </w:rPr>
      </w:pPr>
    </w:p>
    <w:p w14:paraId="3237B1A3">
      <w:pPr>
        <w:keepNext w:val="0"/>
        <w:keepLines w:val="0"/>
        <w:pageBreakBefore w:val="0"/>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Cs/>
          <w:color w:val="000000" w:themeColor="text1"/>
          <w:kern w:val="0"/>
          <w:sz w:val="24"/>
          <w14:textFill>
            <w14:solidFill>
              <w14:schemeClr w14:val="tx1"/>
            </w14:solidFill>
          </w14:textFill>
        </w:rPr>
      </w:pPr>
    </w:p>
    <w:sectPr>
      <w:footerReference r:id="rId5" w:type="default"/>
      <w:pgSz w:w="11906" w:h="16838"/>
      <w:pgMar w:top="720" w:right="720" w:bottom="720" w:left="72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crosoft YaHei Bold">
    <w:altName w:val="宋体"/>
    <w:panose1 w:val="00000000000000000000"/>
    <w:charset w:val="86"/>
    <w:family w:val="auto"/>
    <w:pitch w:val="default"/>
    <w:sig w:usb0="00000000" w:usb1="00000000" w:usb2="00000000" w:usb3="00000000" w:csb0="00160000" w:csb1="00000000"/>
  </w:font>
  <w:font w:name="方正书宋_GBK">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6F7D8">
    <w:pPr>
      <w:pStyle w:val="7"/>
      <w:tabs>
        <w:tab w:val="right" w:pos="10466"/>
        <w:tab w:val="clear" w:pos="4153"/>
      </w:tabs>
    </w:pP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8D779">
    <w:pPr>
      <w:pStyle w:val="7"/>
      <w:tabs>
        <w:tab w:val="right" w:pos="10466"/>
        <w:tab w:val="clear" w:pos="4153"/>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0B5C8">
    <w:pPr>
      <w:pStyle w:val="7"/>
      <w:tabs>
        <w:tab w:val="right" w:pos="10466"/>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893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D5A8930">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r>
      <w:rPr>
        <w:rFonts w:hint="eastAsi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1MDk4MTNmZjVhYzcxYzc3NDViNTA0MjA4MDdlYTQifQ=="/>
  </w:docVars>
  <w:rsids>
    <w:rsidRoot w:val="03F32012"/>
    <w:rsid w:val="00001798"/>
    <w:rsid w:val="000045DD"/>
    <w:rsid w:val="000066FF"/>
    <w:rsid w:val="000137D5"/>
    <w:rsid w:val="00025DD9"/>
    <w:rsid w:val="00044565"/>
    <w:rsid w:val="00044BDF"/>
    <w:rsid w:val="0005489B"/>
    <w:rsid w:val="00056F5D"/>
    <w:rsid w:val="00065C7E"/>
    <w:rsid w:val="000676E8"/>
    <w:rsid w:val="00083360"/>
    <w:rsid w:val="000841C8"/>
    <w:rsid w:val="00090657"/>
    <w:rsid w:val="00094B4E"/>
    <w:rsid w:val="000A0CAB"/>
    <w:rsid w:val="000A2D61"/>
    <w:rsid w:val="000A5D0C"/>
    <w:rsid w:val="000B0067"/>
    <w:rsid w:val="000B0611"/>
    <w:rsid w:val="000B6CBD"/>
    <w:rsid w:val="000D547B"/>
    <w:rsid w:val="000D6A90"/>
    <w:rsid w:val="000E42B8"/>
    <w:rsid w:val="000E5024"/>
    <w:rsid w:val="000E61B8"/>
    <w:rsid w:val="000F591E"/>
    <w:rsid w:val="00102DB8"/>
    <w:rsid w:val="00115C77"/>
    <w:rsid w:val="00116D45"/>
    <w:rsid w:val="00120015"/>
    <w:rsid w:val="00120FFC"/>
    <w:rsid w:val="00124E7D"/>
    <w:rsid w:val="0012520A"/>
    <w:rsid w:val="00125AAD"/>
    <w:rsid w:val="00134D28"/>
    <w:rsid w:val="00150E3A"/>
    <w:rsid w:val="001544F8"/>
    <w:rsid w:val="001546EC"/>
    <w:rsid w:val="0017362C"/>
    <w:rsid w:val="0017459F"/>
    <w:rsid w:val="001766C5"/>
    <w:rsid w:val="00195643"/>
    <w:rsid w:val="001975F9"/>
    <w:rsid w:val="00197F9F"/>
    <w:rsid w:val="001A53DD"/>
    <w:rsid w:val="001A7CFB"/>
    <w:rsid w:val="001B2BF7"/>
    <w:rsid w:val="001B3337"/>
    <w:rsid w:val="001B7860"/>
    <w:rsid w:val="001C056B"/>
    <w:rsid w:val="001C1CEA"/>
    <w:rsid w:val="001C576A"/>
    <w:rsid w:val="001C62AB"/>
    <w:rsid w:val="001C6571"/>
    <w:rsid w:val="001D7CB5"/>
    <w:rsid w:val="001E5C18"/>
    <w:rsid w:val="00204397"/>
    <w:rsid w:val="002102CB"/>
    <w:rsid w:val="00210472"/>
    <w:rsid w:val="0021152F"/>
    <w:rsid w:val="00212833"/>
    <w:rsid w:val="00212BFF"/>
    <w:rsid w:val="00222A43"/>
    <w:rsid w:val="002277DC"/>
    <w:rsid w:val="00237F5D"/>
    <w:rsid w:val="002536F6"/>
    <w:rsid w:val="00255E12"/>
    <w:rsid w:val="0025770F"/>
    <w:rsid w:val="002639BF"/>
    <w:rsid w:val="002754AF"/>
    <w:rsid w:val="00284DA9"/>
    <w:rsid w:val="002866AF"/>
    <w:rsid w:val="002901EC"/>
    <w:rsid w:val="00292A4E"/>
    <w:rsid w:val="00292E1B"/>
    <w:rsid w:val="00293FBA"/>
    <w:rsid w:val="00295CD7"/>
    <w:rsid w:val="00296A75"/>
    <w:rsid w:val="002A42E9"/>
    <w:rsid w:val="002B3348"/>
    <w:rsid w:val="002E1216"/>
    <w:rsid w:val="002E38E0"/>
    <w:rsid w:val="002E7169"/>
    <w:rsid w:val="00303451"/>
    <w:rsid w:val="00304414"/>
    <w:rsid w:val="00307EBD"/>
    <w:rsid w:val="00323076"/>
    <w:rsid w:val="00325CD6"/>
    <w:rsid w:val="003436BB"/>
    <w:rsid w:val="00343FCD"/>
    <w:rsid w:val="00346D79"/>
    <w:rsid w:val="00347152"/>
    <w:rsid w:val="00351CDD"/>
    <w:rsid w:val="003547B6"/>
    <w:rsid w:val="00375E84"/>
    <w:rsid w:val="00384F59"/>
    <w:rsid w:val="00391CA0"/>
    <w:rsid w:val="003A0590"/>
    <w:rsid w:val="003B1F70"/>
    <w:rsid w:val="003B56CB"/>
    <w:rsid w:val="003C1ECE"/>
    <w:rsid w:val="003C5DA8"/>
    <w:rsid w:val="003C5EDF"/>
    <w:rsid w:val="003D0786"/>
    <w:rsid w:val="003D4D74"/>
    <w:rsid w:val="003D4F98"/>
    <w:rsid w:val="003D65A5"/>
    <w:rsid w:val="003E39EB"/>
    <w:rsid w:val="003F2635"/>
    <w:rsid w:val="003F6E36"/>
    <w:rsid w:val="00405509"/>
    <w:rsid w:val="00425ED4"/>
    <w:rsid w:val="004330F1"/>
    <w:rsid w:val="004361BD"/>
    <w:rsid w:val="00436233"/>
    <w:rsid w:val="00442834"/>
    <w:rsid w:val="00443556"/>
    <w:rsid w:val="004441CB"/>
    <w:rsid w:val="00445846"/>
    <w:rsid w:val="00445C3B"/>
    <w:rsid w:val="0044603F"/>
    <w:rsid w:val="00446A0F"/>
    <w:rsid w:val="00451357"/>
    <w:rsid w:val="004556E8"/>
    <w:rsid w:val="00457833"/>
    <w:rsid w:val="00463C2F"/>
    <w:rsid w:val="004768B5"/>
    <w:rsid w:val="0048525D"/>
    <w:rsid w:val="00485C64"/>
    <w:rsid w:val="00490189"/>
    <w:rsid w:val="004905EB"/>
    <w:rsid w:val="00491462"/>
    <w:rsid w:val="0049193E"/>
    <w:rsid w:val="004A674D"/>
    <w:rsid w:val="004B0C90"/>
    <w:rsid w:val="004B685C"/>
    <w:rsid w:val="004D0369"/>
    <w:rsid w:val="004D4354"/>
    <w:rsid w:val="004E00E6"/>
    <w:rsid w:val="004E5C83"/>
    <w:rsid w:val="00500292"/>
    <w:rsid w:val="0050623C"/>
    <w:rsid w:val="00506E30"/>
    <w:rsid w:val="00507FB9"/>
    <w:rsid w:val="005276EA"/>
    <w:rsid w:val="005340CC"/>
    <w:rsid w:val="005366F3"/>
    <w:rsid w:val="0055181D"/>
    <w:rsid w:val="00557D71"/>
    <w:rsid w:val="00563258"/>
    <w:rsid w:val="005635C2"/>
    <w:rsid w:val="00571750"/>
    <w:rsid w:val="00581C38"/>
    <w:rsid w:val="00591206"/>
    <w:rsid w:val="00592B31"/>
    <w:rsid w:val="005A70C9"/>
    <w:rsid w:val="005B199B"/>
    <w:rsid w:val="005B3B51"/>
    <w:rsid w:val="005C758C"/>
    <w:rsid w:val="005D4E02"/>
    <w:rsid w:val="005D5D2B"/>
    <w:rsid w:val="005F3CC4"/>
    <w:rsid w:val="00605F6A"/>
    <w:rsid w:val="0061442B"/>
    <w:rsid w:val="00617ACC"/>
    <w:rsid w:val="00617CA3"/>
    <w:rsid w:val="00626884"/>
    <w:rsid w:val="006305EE"/>
    <w:rsid w:val="006526D3"/>
    <w:rsid w:val="0066118B"/>
    <w:rsid w:val="00662F7D"/>
    <w:rsid w:val="0066562F"/>
    <w:rsid w:val="006673D5"/>
    <w:rsid w:val="00674993"/>
    <w:rsid w:val="00692FE7"/>
    <w:rsid w:val="00693052"/>
    <w:rsid w:val="006A1F7A"/>
    <w:rsid w:val="006C0ACF"/>
    <w:rsid w:val="006C54B4"/>
    <w:rsid w:val="006D105B"/>
    <w:rsid w:val="006D35BB"/>
    <w:rsid w:val="006D4F0C"/>
    <w:rsid w:val="006D6512"/>
    <w:rsid w:val="006E5EAC"/>
    <w:rsid w:val="006F2F59"/>
    <w:rsid w:val="00702A78"/>
    <w:rsid w:val="00703890"/>
    <w:rsid w:val="007044EC"/>
    <w:rsid w:val="00704A2F"/>
    <w:rsid w:val="00714748"/>
    <w:rsid w:val="00715889"/>
    <w:rsid w:val="007167E5"/>
    <w:rsid w:val="00721EE0"/>
    <w:rsid w:val="00724AF6"/>
    <w:rsid w:val="007303C8"/>
    <w:rsid w:val="007353FE"/>
    <w:rsid w:val="00750C0B"/>
    <w:rsid w:val="00754BFA"/>
    <w:rsid w:val="0076268D"/>
    <w:rsid w:val="00764937"/>
    <w:rsid w:val="007713C2"/>
    <w:rsid w:val="007753E4"/>
    <w:rsid w:val="007758C8"/>
    <w:rsid w:val="00780C33"/>
    <w:rsid w:val="007A27AA"/>
    <w:rsid w:val="007A2DB0"/>
    <w:rsid w:val="007B0D27"/>
    <w:rsid w:val="007B7FCA"/>
    <w:rsid w:val="007C43B7"/>
    <w:rsid w:val="007D0E17"/>
    <w:rsid w:val="007D3566"/>
    <w:rsid w:val="007D7664"/>
    <w:rsid w:val="007E47C3"/>
    <w:rsid w:val="007F56C1"/>
    <w:rsid w:val="00803815"/>
    <w:rsid w:val="00804951"/>
    <w:rsid w:val="0080585F"/>
    <w:rsid w:val="0080769E"/>
    <w:rsid w:val="008207B6"/>
    <w:rsid w:val="0082168B"/>
    <w:rsid w:val="0083339C"/>
    <w:rsid w:val="00834D22"/>
    <w:rsid w:val="008357E4"/>
    <w:rsid w:val="00842C21"/>
    <w:rsid w:val="00842CE3"/>
    <w:rsid w:val="00842F11"/>
    <w:rsid w:val="0084343A"/>
    <w:rsid w:val="00867EC4"/>
    <w:rsid w:val="008743D3"/>
    <w:rsid w:val="00884F8C"/>
    <w:rsid w:val="008A0DDA"/>
    <w:rsid w:val="008A1105"/>
    <w:rsid w:val="008A4BA7"/>
    <w:rsid w:val="008B0414"/>
    <w:rsid w:val="008B6784"/>
    <w:rsid w:val="008C6A20"/>
    <w:rsid w:val="008C78B0"/>
    <w:rsid w:val="008D69D0"/>
    <w:rsid w:val="008F3328"/>
    <w:rsid w:val="008F35F3"/>
    <w:rsid w:val="008F424E"/>
    <w:rsid w:val="008F5550"/>
    <w:rsid w:val="00912A0E"/>
    <w:rsid w:val="00912E0C"/>
    <w:rsid w:val="00912E45"/>
    <w:rsid w:val="0092137B"/>
    <w:rsid w:val="0092226F"/>
    <w:rsid w:val="00927C85"/>
    <w:rsid w:val="0094390E"/>
    <w:rsid w:val="00957983"/>
    <w:rsid w:val="00960795"/>
    <w:rsid w:val="0096097B"/>
    <w:rsid w:val="009651DC"/>
    <w:rsid w:val="0097222C"/>
    <w:rsid w:val="00974D43"/>
    <w:rsid w:val="00974FEA"/>
    <w:rsid w:val="00977DF1"/>
    <w:rsid w:val="009804CB"/>
    <w:rsid w:val="009924B9"/>
    <w:rsid w:val="009B2E1E"/>
    <w:rsid w:val="009B37E2"/>
    <w:rsid w:val="009B4BEF"/>
    <w:rsid w:val="009B673D"/>
    <w:rsid w:val="009C0AB0"/>
    <w:rsid w:val="009C1FCA"/>
    <w:rsid w:val="009D0BDB"/>
    <w:rsid w:val="009D118C"/>
    <w:rsid w:val="009D1903"/>
    <w:rsid w:val="009D5A6F"/>
    <w:rsid w:val="009D659A"/>
    <w:rsid w:val="009E070B"/>
    <w:rsid w:val="009E0E4E"/>
    <w:rsid w:val="009E3417"/>
    <w:rsid w:val="009E6345"/>
    <w:rsid w:val="009E6B9C"/>
    <w:rsid w:val="00A16018"/>
    <w:rsid w:val="00A27FAC"/>
    <w:rsid w:val="00A42296"/>
    <w:rsid w:val="00A64C8B"/>
    <w:rsid w:val="00A72387"/>
    <w:rsid w:val="00A871C6"/>
    <w:rsid w:val="00A912EC"/>
    <w:rsid w:val="00A92B3A"/>
    <w:rsid w:val="00AA136A"/>
    <w:rsid w:val="00AB0FFF"/>
    <w:rsid w:val="00AB1931"/>
    <w:rsid w:val="00AE25DE"/>
    <w:rsid w:val="00AF0E35"/>
    <w:rsid w:val="00AF2B89"/>
    <w:rsid w:val="00AF41CC"/>
    <w:rsid w:val="00AF6D58"/>
    <w:rsid w:val="00B1375F"/>
    <w:rsid w:val="00B14EB3"/>
    <w:rsid w:val="00B17CBE"/>
    <w:rsid w:val="00B346EA"/>
    <w:rsid w:val="00B45166"/>
    <w:rsid w:val="00B60B46"/>
    <w:rsid w:val="00B64756"/>
    <w:rsid w:val="00B749CB"/>
    <w:rsid w:val="00B86475"/>
    <w:rsid w:val="00B87337"/>
    <w:rsid w:val="00B94355"/>
    <w:rsid w:val="00B94C04"/>
    <w:rsid w:val="00BA5BF3"/>
    <w:rsid w:val="00BA5FDE"/>
    <w:rsid w:val="00BA7489"/>
    <w:rsid w:val="00BB61A9"/>
    <w:rsid w:val="00BC0568"/>
    <w:rsid w:val="00BC45E1"/>
    <w:rsid w:val="00BC77D9"/>
    <w:rsid w:val="00BC7EBD"/>
    <w:rsid w:val="00BD511E"/>
    <w:rsid w:val="00BE2021"/>
    <w:rsid w:val="00BE54AE"/>
    <w:rsid w:val="00BF0C7B"/>
    <w:rsid w:val="00BF3EE2"/>
    <w:rsid w:val="00BF580E"/>
    <w:rsid w:val="00C15C14"/>
    <w:rsid w:val="00C37514"/>
    <w:rsid w:val="00C40E00"/>
    <w:rsid w:val="00C53058"/>
    <w:rsid w:val="00C560A4"/>
    <w:rsid w:val="00C6482A"/>
    <w:rsid w:val="00C72C0C"/>
    <w:rsid w:val="00C7715B"/>
    <w:rsid w:val="00C812F2"/>
    <w:rsid w:val="00C84BC6"/>
    <w:rsid w:val="00C90B1C"/>
    <w:rsid w:val="00CA14EC"/>
    <w:rsid w:val="00CC0001"/>
    <w:rsid w:val="00CC7EB0"/>
    <w:rsid w:val="00CD7B9B"/>
    <w:rsid w:val="00CD7D0E"/>
    <w:rsid w:val="00CE46C7"/>
    <w:rsid w:val="00D01F61"/>
    <w:rsid w:val="00D07690"/>
    <w:rsid w:val="00D11C4F"/>
    <w:rsid w:val="00D16600"/>
    <w:rsid w:val="00D21731"/>
    <w:rsid w:val="00D24998"/>
    <w:rsid w:val="00D2668C"/>
    <w:rsid w:val="00D31368"/>
    <w:rsid w:val="00D37C90"/>
    <w:rsid w:val="00D40F17"/>
    <w:rsid w:val="00D55DD7"/>
    <w:rsid w:val="00D60761"/>
    <w:rsid w:val="00D675FC"/>
    <w:rsid w:val="00D744C0"/>
    <w:rsid w:val="00D77B7D"/>
    <w:rsid w:val="00D81A9A"/>
    <w:rsid w:val="00DA2BBC"/>
    <w:rsid w:val="00DA6718"/>
    <w:rsid w:val="00DB3B77"/>
    <w:rsid w:val="00DC4068"/>
    <w:rsid w:val="00DC5921"/>
    <w:rsid w:val="00DD392A"/>
    <w:rsid w:val="00DE27A1"/>
    <w:rsid w:val="00DF2D29"/>
    <w:rsid w:val="00DF5E21"/>
    <w:rsid w:val="00DF6C72"/>
    <w:rsid w:val="00E01AE9"/>
    <w:rsid w:val="00E03E7F"/>
    <w:rsid w:val="00E137A4"/>
    <w:rsid w:val="00E23A20"/>
    <w:rsid w:val="00E243C2"/>
    <w:rsid w:val="00E27106"/>
    <w:rsid w:val="00E33D6F"/>
    <w:rsid w:val="00E449BF"/>
    <w:rsid w:val="00E56479"/>
    <w:rsid w:val="00E767AD"/>
    <w:rsid w:val="00E80011"/>
    <w:rsid w:val="00E81E05"/>
    <w:rsid w:val="00EA2C34"/>
    <w:rsid w:val="00EB2513"/>
    <w:rsid w:val="00EB3058"/>
    <w:rsid w:val="00EC0FE1"/>
    <w:rsid w:val="00EC1C98"/>
    <w:rsid w:val="00EE2DCE"/>
    <w:rsid w:val="00EE33AA"/>
    <w:rsid w:val="00EF3761"/>
    <w:rsid w:val="00F006EA"/>
    <w:rsid w:val="00F0219C"/>
    <w:rsid w:val="00F05AAA"/>
    <w:rsid w:val="00F15FF1"/>
    <w:rsid w:val="00F1613A"/>
    <w:rsid w:val="00F16757"/>
    <w:rsid w:val="00F26BC6"/>
    <w:rsid w:val="00F32951"/>
    <w:rsid w:val="00F340B9"/>
    <w:rsid w:val="00F419F4"/>
    <w:rsid w:val="00F44F45"/>
    <w:rsid w:val="00F51ED5"/>
    <w:rsid w:val="00F52226"/>
    <w:rsid w:val="00F6396A"/>
    <w:rsid w:val="00F64832"/>
    <w:rsid w:val="00F651FA"/>
    <w:rsid w:val="00F763FE"/>
    <w:rsid w:val="00FA0DF6"/>
    <w:rsid w:val="00FA5419"/>
    <w:rsid w:val="00FD3088"/>
    <w:rsid w:val="00FE133D"/>
    <w:rsid w:val="00FE4DFF"/>
    <w:rsid w:val="00FE610E"/>
    <w:rsid w:val="010D5792"/>
    <w:rsid w:val="011036B5"/>
    <w:rsid w:val="01370138"/>
    <w:rsid w:val="01477CD1"/>
    <w:rsid w:val="01817922"/>
    <w:rsid w:val="02233DF3"/>
    <w:rsid w:val="0242213F"/>
    <w:rsid w:val="02495170"/>
    <w:rsid w:val="027B3779"/>
    <w:rsid w:val="02886137"/>
    <w:rsid w:val="02C22436"/>
    <w:rsid w:val="02F556EF"/>
    <w:rsid w:val="037050FF"/>
    <w:rsid w:val="03795BF7"/>
    <w:rsid w:val="03BB21D9"/>
    <w:rsid w:val="03F32012"/>
    <w:rsid w:val="045E556B"/>
    <w:rsid w:val="046E3282"/>
    <w:rsid w:val="04794AA0"/>
    <w:rsid w:val="047C627B"/>
    <w:rsid w:val="048B3F01"/>
    <w:rsid w:val="049D11D0"/>
    <w:rsid w:val="052D6096"/>
    <w:rsid w:val="05361AC6"/>
    <w:rsid w:val="053625FC"/>
    <w:rsid w:val="053D5231"/>
    <w:rsid w:val="05455959"/>
    <w:rsid w:val="055464FF"/>
    <w:rsid w:val="055D755A"/>
    <w:rsid w:val="05684A4B"/>
    <w:rsid w:val="05725E0B"/>
    <w:rsid w:val="057C3C87"/>
    <w:rsid w:val="05BC3852"/>
    <w:rsid w:val="05C375FE"/>
    <w:rsid w:val="05D0684E"/>
    <w:rsid w:val="05D709B3"/>
    <w:rsid w:val="0604471B"/>
    <w:rsid w:val="061E649A"/>
    <w:rsid w:val="0626768D"/>
    <w:rsid w:val="06293837"/>
    <w:rsid w:val="063007D3"/>
    <w:rsid w:val="063F563F"/>
    <w:rsid w:val="06510766"/>
    <w:rsid w:val="06511904"/>
    <w:rsid w:val="0692004C"/>
    <w:rsid w:val="07376397"/>
    <w:rsid w:val="07481B68"/>
    <w:rsid w:val="0748600C"/>
    <w:rsid w:val="07634571"/>
    <w:rsid w:val="07741229"/>
    <w:rsid w:val="0789135B"/>
    <w:rsid w:val="07B0770E"/>
    <w:rsid w:val="07EB7A18"/>
    <w:rsid w:val="07F141D4"/>
    <w:rsid w:val="07F7358F"/>
    <w:rsid w:val="0817778D"/>
    <w:rsid w:val="082223BA"/>
    <w:rsid w:val="08260334"/>
    <w:rsid w:val="085B58CB"/>
    <w:rsid w:val="08B02865"/>
    <w:rsid w:val="092B49BB"/>
    <w:rsid w:val="093078C9"/>
    <w:rsid w:val="09842C00"/>
    <w:rsid w:val="09E21A0C"/>
    <w:rsid w:val="0A011108"/>
    <w:rsid w:val="0A295F61"/>
    <w:rsid w:val="0A3C5699"/>
    <w:rsid w:val="0A695C50"/>
    <w:rsid w:val="0A7B3CF5"/>
    <w:rsid w:val="0A7D7D7B"/>
    <w:rsid w:val="0B0B182B"/>
    <w:rsid w:val="0B4F1F4D"/>
    <w:rsid w:val="0B592022"/>
    <w:rsid w:val="0B6C5E86"/>
    <w:rsid w:val="0BA80B22"/>
    <w:rsid w:val="0BDF68B8"/>
    <w:rsid w:val="0BF30FFB"/>
    <w:rsid w:val="0C000CBC"/>
    <w:rsid w:val="0C261F2D"/>
    <w:rsid w:val="0C5F1333"/>
    <w:rsid w:val="0C61044C"/>
    <w:rsid w:val="0C6B6869"/>
    <w:rsid w:val="0C747D97"/>
    <w:rsid w:val="0CA378A9"/>
    <w:rsid w:val="0CA52671"/>
    <w:rsid w:val="0CA61EB1"/>
    <w:rsid w:val="0CAC2B9A"/>
    <w:rsid w:val="0D41490F"/>
    <w:rsid w:val="0D464D9C"/>
    <w:rsid w:val="0D4C7ED9"/>
    <w:rsid w:val="0D4E3C51"/>
    <w:rsid w:val="0D58079E"/>
    <w:rsid w:val="0D6F78E5"/>
    <w:rsid w:val="0D8550DE"/>
    <w:rsid w:val="0DA26BAA"/>
    <w:rsid w:val="0DAC70A1"/>
    <w:rsid w:val="0DDC5041"/>
    <w:rsid w:val="0E207CC4"/>
    <w:rsid w:val="0E5957AA"/>
    <w:rsid w:val="0E635DA8"/>
    <w:rsid w:val="0EB5386B"/>
    <w:rsid w:val="0F380715"/>
    <w:rsid w:val="0FB232E1"/>
    <w:rsid w:val="0FC03DC2"/>
    <w:rsid w:val="0FC14B5C"/>
    <w:rsid w:val="0FD15480"/>
    <w:rsid w:val="0FE07A8B"/>
    <w:rsid w:val="0FFD7897"/>
    <w:rsid w:val="10016FFF"/>
    <w:rsid w:val="10024DCB"/>
    <w:rsid w:val="105D02BD"/>
    <w:rsid w:val="107D6A29"/>
    <w:rsid w:val="109571CA"/>
    <w:rsid w:val="10A528E9"/>
    <w:rsid w:val="10D2610E"/>
    <w:rsid w:val="1129750D"/>
    <w:rsid w:val="115560EE"/>
    <w:rsid w:val="11565DDF"/>
    <w:rsid w:val="11832D44"/>
    <w:rsid w:val="11B83725"/>
    <w:rsid w:val="11D32976"/>
    <w:rsid w:val="124A2D2B"/>
    <w:rsid w:val="12767ED2"/>
    <w:rsid w:val="12827AAD"/>
    <w:rsid w:val="12A165D1"/>
    <w:rsid w:val="12B207DE"/>
    <w:rsid w:val="12D5180B"/>
    <w:rsid w:val="12D746E8"/>
    <w:rsid w:val="1356795C"/>
    <w:rsid w:val="137350ED"/>
    <w:rsid w:val="13D30923"/>
    <w:rsid w:val="13E77769"/>
    <w:rsid w:val="141D25CF"/>
    <w:rsid w:val="14952165"/>
    <w:rsid w:val="149E0EC2"/>
    <w:rsid w:val="14CB6D66"/>
    <w:rsid w:val="150C6A29"/>
    <w:rsid w:val="1519787D"/>
    <w:rsid w:val="152B62B0"/>
    <w:rsid w:val="15305CAC"/>
    <w:rsid w:val="155913E5"/>
    <w:rsid w:val="156F29B6"/>
    <w:rsid w:val="1570386A"/>
    <w:rsid w:val="157A5006"/>
    <w:rsid w:val="157D4AB9"/>
    <w:rsid w:val="15995C85"/>
    <w:rsid w:val="15F1786F"/>
    <w:rsid w:val="16765CF8"/>
    <w:rsid w:val="1677329F"/>
    <w:rsid w:val="16777D74"/>
    <w:rsid w:val="16A13043"/>
    <w:rsid w:val="16CD5A6C"/>
    <w:rsid w:val="17092996"/>
    <w:rsid w:val="170D2487"/>
    <w:rsid w:val="17396B3D"/>
    <w:rsid w:val="1740460A"/>
    <w:rsid w:val="17416EF8"/>
    <w:rsid w:val="174C3F03"/>
    <w:rsid w:val="17525E52"/>
    <w:rsid w:val="17550CAA"/>
    <w:rsid w:val="17565C77"/>
    <w:rsid w:val="175870A6"/>
    <w:rsid w:val="176A79A2"/>
    <w:rsid w:val="17AA5786"/>
    <w:rsid w:val="17B73739"/>
    <w:rsid w:val="17D11E8B"/>
    <w:rsid w:val="17E157A9"/>
    <w:rsid w:val="18036F32"/>
    <w:rsid w:val="18094F0A"/>
    <w:rsid w:val="18554574"/>
    <w:rsid w:val="1869313F"/>
    <w:rsid w:val="18895831"/>
    <w:rsid w:val="188E72B1"/>
    <w:rsid w:val="189E3CDE"/>
    <w:rsid w:val="18BE2024"/>
    <w:rsid w:val="18D72D4C"/>
    <w:rsid w:val="18E60586"/>
    <w:rsid w:val="18F37CA8"/>
    <w:rsid w:val="190D138E"/>
    <w:rsid w:val="190D628E"/>
    <w:rsid w:val="192E06BC"/>
    <w:rsid w:val="193A0015"/>
    <w:rsid w:val="193A1040"/>
    <w:rsid w:val="19886CF9"/>
    <w:rsid w:val="199E386A"/>
    <w:rsid w:val="19D06AFD"/>
    <w:rsid w:val="19FC4548"/>
    <w:rsid w:val="1A143913"/>
    <w:rsid w:val="1A1D476E"/>
    <w:rsid w:val="1A230ABD"/>
    <w:rsid w:val="1A965A5D"/>
    <w:rsid w:val="1AA12FA9"/>
    <w:rsid w:val="1B25233E"/>
    <w:rsid w:val="1B2E288E"/>
    <w:rsid w:val="1BDB1E66"/>
    <w:rsid w:val="1BE7774A"/>
    <w:rsid w:val="1BF50132"/>
    <w:rsid w:val="1BFA034E"/>
    <w:rsid w:val="1C8B617A"/>
    <w:rsid w:val="1C9D30EF"/>
    <w:rsid w:val="1CA27B15"/>
    <w:rsid w:val="1D6019E1"/>
    <w:rsid w:val="1D7D50FD"/>
    <w:rsid w:val="1D7F321F"/>
    <w:rsid w:val="1D852EF3"/>
    <w:rsid w:val="1D8B2357"/>
    <w:rsid w:val="1DAF4298"/>
    <w:rsid w:val="1DC57AA3"/>
    <w:rsid w:val="1DCE4BFC"/>
    <w:rsid w:val="1DD42578"/>
    <w:rsid w:val="1E083DEB"/>
    <w:rsid w:val="1E214A6A"/>
    <w:rsid w:val="1E217810"/>
    <w:rsid w:val="1E223C8D"/>
    <w:rsid w:val="1E234C86"/>
    <w:rsid w:val="1E4E335B"/>
    <w:rsid w:val="1E7B2FD5"/>
    <w:rsid w:val="1E937715"/>
    <w:rsid w:val="1EC24C8C"/>
    <w:rsid w:val="1EDD64CF"/>
    <w:rsid w:val="1F6A6423"/>
    <w:rsid w:val="1F7E02F3"/>
    <w:rsid w:val="1F8C2708"/>
    <w:rsid w:val="1FCD169C"/>
    <w:rsid w:val="1FD476E5"/>
    <w:rsid w:val="2010455E"/>
    <w:rsid w:val="205467AC"/>
    <w:rsid w:val="206341F3"/>
    <w:rsid w:val="207E2384"/>
    <w:rsid w:val="20A34947"/>
    <w:rsid w:val="20AB1EB7"/>
    <w:rsid w:val="213047E5"/>
    <w:rsid w:val="213845A4"/>
    <w:rsid w:val="214F312A"/>
    <w:rsid w:val="21AA36F4"/>
    <w:rsid w:val="21BB4FA6"/>
    <w:rsid w:val="21E07116"/>
    <w:rsid w:val="21F36D39"/>
    <w:rsid w:val="2210107D"/>
    <w:rsid w:val="22407BB4"/>
    <w:rsid w:val="22436F3D"/>
    <w:rsid w:val="224E326E"/>
    <w:rsid w:val="22503472"/>
    <w:rsid w:val="227710FC"/>
    <w:rsid w:val="22803772"/>
    <w:rsid w:val="22A068A5"/>
    <w:rsid w:val="22D4654E"/>
    <w:rsid w:val="22FC4D43"/>
    <w:rsid w:val="234923ED"/>
    <w:rsid w:val="235E1BEC"/>
    <w:rsid w:val="23737B15"/>
    <w:rsid w:val="2381021D"/>
    <w:rsid w:val="23B048C6"/>
    <w:rsid w:val="23CE11F0"/>
    <w:rsid w:val="23D04F68"/>
    <w:rsid w:val="23FA5266"/>
    <w:rsid w:val="243A1A43"/>
    <w:rsid w:val="244D1F0B"/>
    <w:rsid w:val="245956A4"/>
    <w:rsid w:val="248A5117"/>
    <w:rsid w:val="248D4C07"/>
    <w:rsid w:val="24B14798"/>
    <w:rsid w:val="24C95B92"/>
    <w:rsid w:val="24FA7507"/>
    <w:rsid w:val="25137C63"/>
    <w:rsid w:val="256A2641"/>
    <w:rsid w:val="25C17AAE"/>
    <w:rsid w:val="25D23219"/>
    <w:rsid w:val="25F30472"/>
    <w:rsid w:val="262427FC"/>
    <w:rsid w:val="2666570F"/>
    <w:rsid w:val="267C03EA"/>
    <w:rsid w:val="268362C1"/>
    <w:rsid w:val="26926A95"/>
    <w:rsid w:val="26C10EDF"/>
    <w:rsid w:val="26CC766E"/>
    <w:rsid w:val="26EA00EF"/>
    <w:rsid w:val="26F23B36"/>
    <w:rsid w:val="27135F73"/>
    <w:rsid w:val="27233563"/>
    <w:rsid w:val="27443A43"/>
    <w:rsid w:val="2783080D"/>
    <w:rsid w:val="27837D2E"/>
    <w:rsid w:val="27984543"/>
    <w:rsid w:val="279938C3"/>
    <w:rsid w:val="27A52723"/>
    <w:rsid w:val="27D1361A"/>
    <w:rsid w:val="27D55126"/>
    <w:rsid w:val="27E437C3"/>
    <w:rsid w:val="27F744A5"/>
    <w:rsid w:val="27FF069B"/>
    <w:rsid w:val="281318C7"/>
    <w:rsid w:val="286403F1"/>
    <w:rsid w:val="289C5B47"/>
    <w:rsid w:val="28B704A4"/>
    <w:rsid w:val="28CB0B25"/>
    <w:rsid w:val="28F05541"/>
    <w:rsid w:val="290860F5"/>
    <w:rsid w:val="2920273E"/>
    <w:rsid w:val="294A03F9"/>
    <w:rsid w:val="29D521EB"/>
    <w:rsid w:val="29FD638B"/>
    <w:rsid w:val="2A045450"/>
    <w:rsid w:val="2A720FDA"/>
    <w:rsid w:val="2A796DDD"/>
    <w:rsid w:val="2AD552B0"/>
    <w:rsid w:val="2AE44EE5"/>
    <w:rsid w:val="2B0F4FFA"/>
    <w:rsid w:val="2B5B6E81"/>
    <w:rsid w:val="2B6A6ABA"/>
    <w:rsid w:val="2B9F3B9D"/>
    <w:rsid w:val="2BA67D06"/>
    <w:rsid w:val="2BB232AC"/>
    <w:rsid w:val="2C1013F7"/>
    <w:rsid w:val="2C344BD5"/>
    <w:rsid w:val="2C355D86"/>
    <w:rsid w:val="2C721392"/>
    <w:rsid w:val="2C7C3921"/>
    <w:rsid w:val="2C8A5F55"/>
    <w:rsid w:val="2CA90A4C"/>
    <w:rsid w:val="2CE557AF"/>
    <w:rsid w:val="2CF40EA6"/>
    <w:rsid w:val="2D00406C"/>
    <w:rsid w:val="2D297626"/>
    <w:rsid w:val="2D600417"/>
    <w:rsid w:val="2D7A49DE"/>
    <w:rsid w:val="2D9131EF"/>
    <w:rsid w:val="2DCF65A2"/>
    <w:rsid w:val="2E281EFC"/>
    <w:rsid w:val="2E67296D"/>
    <w:rsid w:val="2E713A3C"/>
    <w:rsid w:val="2E8C2CB2"/>
    <w:rsid w:val="2EE445D2"/>
    <w:rsid w:val="2EF204E5"/>
    <w:rsid w:val="2F3A598B"/>
    <w:rsid w:val="2F473113"/>
    <w:rsid w:val="2F534355"/>
    <w:rsid w:val="2F5729E1"/>
    <w:rsid w:val="2F5966BD"/>
    <w:rsid w:val="2F6A6334"/>
    <w:rsid w:val="2FC01E75"/>
    <w:rsid w:val="2FEE50F3"/>
    <w:rsid w:val="30087837"/>
    <w:rsid w:val="300F506A"/>
    <w:rsid w:val="30182FEE"/>
    <w:rsid w:val="30564A47"/>
    <w:rsid w:val="30671649"/>
    <w:rsid w:val="306E51F2"/>
    <w:rsid w:val="3091782D"/>
    <w:rsid w:val="30A547B1"/>
    <w:rsid w:val="30D7105B"/>
    <w:rsid w:val="30DB5344"/>
    <w:rsid w:val="30F9455D"/>
    <w:rsid w:val="31147011"/>
    <w:rsid w:val="311961A0"/>
    <w:rsid w:val="31396224"/>
    <w:rsid w:val="31565C46"/>
    <w:rsid w:val="31D60AC4"/>
    <w:rsid w:val="32002611"/>
    <w:rsid w:val="325A1124"/>
    <w:rsid w:val="32A90AE2"/>
    <w:rsid w:val="32B1599D"/>
    <w:rsid w:val="32C57973"/>
    <w:rsid w:val="32CC0FF0"/>
    <w:rsid w:val="32CE6520"/>
    <w:rsid w:val="335039CF"/>
    <w:rsid w:val="33956B2E"/>
    <w:rsid w:val="33C020A9"/>
    <w:rsid w:val="34262495"/>
    <w:rsid w:val="344748F2"/>
    <w:rsid w:val="345852D0"/>
    <w:rsid w:val="345B166C"/>
    <w:rsid w:val="345C0152"/>
    <w:rsid w:val="34796F56"/>
    <w:rsid w:val="348E21B5"/>
    <w:rsid w:val="349F440E"/>
    <w:rsid w:val="34AD7AE9"/>
    <w:rsid w:val="34BF3624"/>
    <w:rsid w:val="34C920A3"/>
    <w:rsid w:val="34D14FA5"/>
    <w:rsid w:val="34DE6C7B"/>
    <w:rsid w:val="351E1B75"/>
    <w:rsid w:val="355157DD"/>
    <w:rsid w:val="356F6A98"/>
    <w:rsid w:val="357C4E30"/>
    <w:rsid w:val="35A224D1"/>
    <w:rsid w:val="35EA13E5"/>
    <w:rsid w:val="35EC3C7A"/>
    <w:rsid w:val="361C3B50"/>
    <w:rsid w:val="363B7F3A"/>
    <w:rsid w:val="365E7CC3"/>
    <w:rsid w:val="369E774E"/>
    <w:rsid w:val="36B97ADD"/>
    <w:rsid w:val="36BE06ED"/>
    <w:rsid w:val="36C349BB"/>
    <w:rsid w:val="36CE364F"/>
    <w:rsid w:val="36EA7C97"/>
    <w:rsid w:val="370C621B"/>
    <w:rsid w:val="37476E97"/>
    <w:rsid w:val="3760013D"/>
    <w:rsid w:val="376738EE"/>
    <w:rsid w:val="3786240D"/>
    <w:rsid w:val="378E75A1"/>
    <w:rsid w:val="37FA4A6B"/>
    <w:rsid w:val="384004B6"/>
    <w:rsid w:val="38420451"/>
    <w:rsid w:val="384C423F"/>
    <w:rsid w:val="385950D4"/>
    <w:rsid w:val="386341A5"/>
    <w:rsid w:val="389D4A1D"/>
    <w:rsid w:val="38CC047D"/>
    <w:rsid w:val="38F66DC7"/>
    <w:rsid w:val="38F930D0"/>
    <w:rsid w:val="392F4BD5"/>
    <w:rsid w:val="396C7089"/>
    <w:rsid w:val="39964993"/>
    <w:rsid w:val="3A195B58"/>
    <w:rsid w:val="3A280618"/>
    <w:rsid w:val="3A5D3099"/>
    <w:rsid w:val="3A825A4A"/>
    <w:rsid w:val="3A9B07A5"/>
    <w:rsid w:val="3AB31D74"/>
    <w:rsid w:val="3AB37EC3"/>
    <w:rsid w:val="3AB72586"/>
    <w:rsid w:val="3AC100F5"/>
    <w:rsid w:val="3AF410E4"/>
    <w:rsid w:val="3B3A3622"/>
    <w:rsid w:val="3B667C69"/>
    <w:rsid w:val="3BFC64A2"/>
    <w:rsid w:val="3C0149A1"/>
    <w:rsid w:val="3C0D0B7F"/>
    <w:rsid w:val="3C1014B7"/>
    <w:rsid w:val="3C8E4EC4"/>
    <w:rsid w:val="3CA31014"/>
    <w:rsid w:val="3CF333B9"/>
    <w:rsid w:val="3D107BFD"/>
    <w:rsid w:val="3D125759"/>
    <w:rsid w:val="3D1653A4"/>
    <w:rsid w:val="3D366BD8"/>
    <w:rsid w:val="3D4225DB"/>
    <w:rsid w:val="3D6A38DF"/>
    <w:rsid w:val="3D7D57AD"/>
    <w:rsid w:val="3DA04B95"/>
    <w:rsid w:val="3DBB1F87"/>
    <w:rsid w:val="3DDA55D4"/>
    <w:rsid w:val="3DDC1545"/>
    <w:rsid w:val="3DF56342"/>
    <w:rsid w:val="3DF73D39"/>
    <w:rsid w:val="3E7A5DA4"/>
    <w:rsid w:val="3E927592"/>
    <w:rsid w:val="3E952EF4"/>
    <w:rsid w:val="3EA41944"/>
    <w:rsid w:val="3EBD5197"/>
    <w:rsid w:val="3EDB2CE7"/>
    <w:rsid w:val="3F1C50AD"/>
    <w:rsid w:val="3F44452D"/>
    <w:rsid w:val="3F6E52FA"/>
    <w:rsid w:val="3FBB51FF"/>
    <w:rsid w:val="3FBE7F13"/>
    <w:rsid w:val="3FCE42E2"/>
    <w:rsid w:val="3FD0140F"/>
    <w:rsid w:val="40056FCA"/>
    <w:rsid w:val="400C5C22"/>
    <w:rsid w:val="40314061"/>
    <w:rsid w:val="404C3770"/>
    <w:rsid w:val="407F76A2"/>
    <w:rsid w:val="40915656"/>
    <w:rsid w:val="40C2701D"/>
    <w:rsid w:val="40D05A4F"/>
    <w:rsid w:val="40D21A56"/>
    <w:rsid w:val="40DE02F8"/>
    <w:rsid w:val="41005146"/>
    <w:rsid w:val="414F045B"/>
    <w:rsid w:val="41BB5713"/>
    <w:rsid w:val="41C77552"/>
    <w:rsid w:val="41D81760"/>
    <w:rsid w:val="421B2234"/>
    <w:rsid w:val="423B41F0"/>
    <w:rsid w:val="426D6C9F"/>
    <w:rsid w:val="42800D1D"/>
    <w:rsid w:val="428F195D"/>
    <w:rsid w:val="42997EDD"/>
    <w:rsid w:val="42B43F17"/>
    <w:rsid w:val="42C04DCD"/>
    <w:rsid w:val="43081BD1"/>
    <w:rsid w:val="430E69B9"/>
    <w:rsid w:val="43147396"/>
    <w:rsid w:val="431F6F1A"/>
    <w:rsid w:val="433B2AD7"/>
    <w:rsid w:val="436B2830"/>
    <w:rsid w:val="436B3CE7"/>
    <w:rsid w:val="43B14016"/>
    <w:rsid w:val="43C578B6"/>
    <w:rsid w:val="43CB6D60"/>
    <w:rsid w:val="43CE1B59"/>
    <w:rsid w:val="43CF6085"/>
    <w:rsid w:val="43D3142E"/>
    <w:rsid w:val="44437E74"/>
    <w:rsid w:val="444D1E33"/>
    <w:rsid w:val="44AB315B"/>
    <w:rsid w:val="4511217C"/>
    <w:rsid w:val="45157621"/>
    <w:rsid w:val="451976BF"/>
    <w:rsid w:val="45390767"/>
    <w:rsid w:val="453C0257"/>
    <w:rsid w:val="454C5F38"/>
    <w:rsid w:val="45561319"/>
    <w:rsid w:val="45B7168C"/>
    <w:rsid w:val="45D43FEC"/>
    <w:rsid w:val="45F85CAB"/>
    <w:rsid w:val="460C1651"/>
    <w:rsid w:val="460F2BF5"/>
    <w:rsid w:val="46361DCB"/>
    <w:rsid w:val="463E49BE"/>
    <w:rsid w:val="465F41FD"/>
    <w:rsid w:val="467A3AC6"/>
    <w:rsid w:val="467E2B4F"/>
    <w:rsid w:val="468C3DDE"/>
    <w:rsid w:val="46A00F3A"/>
    <w:rsid w:val="46B80259"/>
    <w:rsid w:val="47163F31"/>
    <w:rsid w:val="475D2C4E"/>
    <w:rsid w:val="478832E0"/>
    <w:rsid w:val="47A22940"/>
    <w:rsid w:val="47E73662"/>
    <w:rsid w:val="47FFC979"/>
    <w:rsid w:val="48067EDF"/>
    <w:rsid w:val="48136CDC"/>
    <w:rsid w:val="486A4B2D"/>
    <w:rsid w:val="489B7043"/>
    <w:rsid w:val="48C77E38"/>
    <w:rsid w:val="48D52555"/>
    <w:rsid w:val="48DF5182"/>
    <w:rsid w:val="48E419EA"/>
    <w:rsid w:val="48FF3E1F"/>
    <w:rsid w:val="491C4628"/>
    <w:rsid w:val="494B1D74"/>
    <w:rsid w:val="49804BB7"/>
    <w:rsid w:val="498C6758"/>
    <w:rsid w:val="49B339DB"/>
    <w:rsid w:val="49CC4BB2"/>
    <w:rsid w:val="49D120A1"/>
    <w:rsid w:val="49E70703"/>
    <w:rsid w:val="49FF5E35"/>
    <w:rsid w:val="4A1D524E"/>
    <w:rsid w:val="4A25750C"/>
    <w:rsid w:val="4A871F75"/>
    <w:rsid w:val="4AA61C86"/>
    <w:rsid w:val="4AB766BB"/>
    <w:rsid w:val="4AD54A8E"/>
    <w:rsid w:val="4AFB3151"/>
    <w:rsid w:val="4B0C5FD6"/>
    <w:rsid w:val="4B647BC0"/>
    <w:rsid w:val="4B710C0E"/>
    <w:rsid w:val="4B920BD1"/>
    <w:rsid w:val="4BD623FF"/>
    <w:rsid w:val="4BE6690B"/>
    <w:rsid w:val="4C023F42"/>
    <w:rsid w:val="4C1149DE"/>
    <w:rsid w:val="4C286227"/>
    <w:rsid w:val="4C525805"/>
    <w:rsid w:val="4CF96B0A"/>
    <w:rsid w:val="4D0478AD"/>
    <w:rsid w:val="4D1A0E7E"/>
    <w:rsid w:val="4D58654C"/>
    <w:rsid w:val="4D8B28DC"/>
    <w:rsid w:val="4DBA677D"/>
    <w:rsid w:val="4DC96400"/>
    <w:rsid w:val="4DD252B5"/>
    <w:rsid w:val="4DF82934"/>
    <w:rsid w:val="4E292A01"/>
    <w:rsid w:val="4E3C6BD2"/>
    <w:rsid w:val="4E6B4CAC"/>
    <w:rsid w:val="4E9E1A79"/>
    <w:rsid w:val="4EBC2D80"/>
    <w:rsid w:val="4EE35540"/>
    <w:rsid w:val="4EE632A7"/>
    <w:rsid w:val="4F59698C"/>
    <w:rsid w:val="4F8457C7"/>
    <w:rsid w:val="4F9C201E"/>
    <w:rsid w:val="4FA414B9"/>
    <w:rsid w:val="4FBA2197"/>
    <w:rsid w:val="4FF576F2"/>
    <w:rsid w:val="502C0172"/>
    <w:rsid w:val="5038161B"/>
    <w:rsid w:val="5057542F"/>
    <w:rsid w:val="507E5A31"/>
    <w:rsid w:val="50BF78C8"/>
    <w:rsid w:val="50CE02F4"/>
    <w:rsid w:val="50ED78A3"/>
    <w:rsid w:val="5110166D"/>
    <w:rsid w:val="51181B78"/>
    <w:rsid w:val="511856D5"/>
    <w:rsid w:val="512873F5"/>
    <w:rsid w:val="51461312"/>
    <w:rsid w:val="515F1555"/>
    <w:rsid w:val="51613EAF"/>
    <w:rsid w:val="51642B03"/>
    <w:rsid w:val="5176064D"/>
    <w:rsid w:val="51D11D27"/>
    <w:rsid w:val="51F31FFB"/>
    <w:rsid w:val="521E1EA9"/>
    <w:rsid w:val="5237266C"/>
    <w:rsid w:val="523B742B"/>
    <w:rsid w:val="526A38D9"/>
    <w:rsid w:val="5290006C"/>
    <w:rsid w:val="52C61160"/>
    <w:rsid w:val="52E2243E"/>
    <w:rsid w:val="530D52F4"/>
    <w:rsid w:val="533603B2"/>
    <w:rsid w:val="533E519B"/>
    <w:rsid w:val="534547C9"/>
    <w:rsid w:val="534B2AFE"/>
    <w:rsid w:val="534C5B09"/>
    <w:rsid w:val="535A3743"/>
    <w:rsid w:val="53615900"/>
    <w:rsid w:val="536A5F90"/>
    <w:rsid w:val="53A44842"/>
    <w:rsid w:val="53C157A0"/>
    <w:rsid w:val="53E833F3"/>
    <w:rsid w:val="53EC0E6A"/>
    <w:rsid w:val="53FE373C"/>
    <w:rsid w:val="54220208"/>
    <w:rsid w:val="5453113E"/>
    <w:rsid w:val="547935C4"/>
    <w:rsid w:val="54A4113E"/>
    <w:rsid w:val="54A54516"/>
    <w:rsid w:val="54C17E75"/>
    <w:rsid w:val="54FA3491"/>
    <w:rsid w:val="550A5C7C"/>
    <w:rsid w:val="55297FB9"/>
    <w:rsid w:val="553060BF"/>
    <w:rsid w:val="558275C0"/>
    <w:rsid w:val="55A728DF"/>
    <w:rsid w:val="55D122F6"/>
    <w:rsid w:val="56156687"/>
    <w:rsid w:val="5615766B"/>
    <w:rsid w:val="562E14F6"/>
    <w:rsid w:val="56E16938"/>
    <w:rsid w:val="56F4156F"/>
    <w:rsid w:val="57063961"/>
    <w:rsid w:val="57176A22"/>
    <w:rsid w:val="5721105B"/>
    <w:rsid w:val="574313F6"/>
    <w:rsid w:val="578A0A11"/>
    <w:rsid w:val="57AC4DC9"/>
    <w:rsid w:val="57B76889"/>
    <w:rsid w:val="57BF786B"/>
    <w:rsid w:val="57E52089"/>
    <w:rsid w:val="581666E6"/>
    <w:rsid w:val="585C67EF"/>
    <w:rsid w:val="58763D16"/>
    <w:rsid w:val="58B90CD6"/>
    <w:rsid w:val="58DC2B67"/>
    <w:rsid w:val="58FB1E3B"/>
    <w:rsid w:val="591A2206"/>
    <w:rsid w:val="59285198"/>
    <w:rsid w:val="5937704C"/>
    <w:rsid w:val="596125D2"/>
    <w:rsid w:val="59653481"/>
    <w:rsid w:val="596F4300"/>
    <w:rsid w:val="598A113A"/>
    <w:rsid w:val="59D5292E"/>
    <w:rsid w:val="59E61A5C"/>
    <w:rsid w:val="5A035E7B"/>
    <w:rsid w:val="5A4E2502"/>
    <w:rsid w:val="5A721041"/>
    <w:rsid w:val="5AE210EB"/>
    <w:rsid w:val="5AE9577A"/>
    <w:rsid w:val="5AF234CA"/>
    <w:rsid w:val="5B015E1D"/>
    <w:rsid w:val="5B1038C0"/>
    <w:rsid w:val="5B556ACE"/>
    <w:rsid w:val="5B827633"/>
    <w:rsid w:val="5B9C535D"/>
    <w:rsid w:val="5BA74A5A"/>
    <w:rsid w:val="5BD56E4C"/>
    <w:rsid w:val="5C0726A3"/>
    <w:rsid w:val="5C245875"/>
    <w:rsid w:val="5C762D10"/>
    <w:rsid w:val="5C7B120D"/>
    <w:rsid w:val="5C87251F"/>
    <w:rsid w:val="5CA22C3E"/>
    <w:rsid w:val="5CC130C4"/>
    <w:rsid w:val="5D0D6309"/>
    <w:rsid w:val="5D333FE9"/>
    <w:rsid w:val="5DFC0631"/>
    <w:rsid w:val="5E00787C"/>
    <w:rsid w:val="5E062D59"/>
    <w:rsid w:val="5E08087F"/>
    <w:rsid w:val="5E331384"/>
    <w:rsid w:val="5E394EDC"/>
    <w:rsid w:val="5E5B01A2"/>
    <w:rsid w:val="5E6765C0"/>
    <w:rsid w:val="5EA0662A"/>
    <w:rsid w:val="5ED47406"/>
    <w:rsid w:val="5EEE5CC7"/>
    <w:rsid w:val="5F013C4C"/>
    <w:rsid w:val="5F18713B"/>
    <w:rsid w:val="5F531FCE"/>
    <w:rsid w:val="5F6C72A2"/>
    <w:rsid w:val="5F7F4E3A"/>
    <w:rsid w:val="5F972DA5"/>
    <w:rsid w:val="5FCD3B8B"/>
    <w:rsid w:val="604B6C5C"/>
    <w:rsid w:val="6051475F"/>
    <w:rsid w:val="605C72F0"/>
    <w:rsid w:val="608F38F8"/>
    <w:rsid w:val="60A46F85"/>
    <w:rsid w:val="60C75661"/>
    <w:rsid w:val="60EE0200"/>
    <w:rsid w:val="61377DF9"/>
    <w:rsid w:val="614767D6"/>
    <w:rsid w:val="6159646B"/>
    <w:rsid w:val="61843B36"/>
    <w:rsid w:val="618678DF"/>
    <w:rsid w:val="619F14FA"/>
    <w:rsid w:val="61DA371A"/>
    <w:rsid w:val="61F36C62"/>
    <w:rsid w:val="622163B3"/>
    <w:rsid w:val="6224403B"/>
    <w:rsid w:val="624611E9"/>
    <w:rsid w:val="62472314"/>
    <w:rsid w:val="6255322E"/>
    <w:rsid w:val="62675159"/>
    <w:rsid w:val="6273224B"/>
    <w:rsid w:val="62A21021"/>
    <w:rsid w:val="62BE5C46"/>
    <w:rsid w:val="63585ABB"/>
    <w:rsid w:val="636C2303"/>
    <w:rsid w:val="63704604"/>
    <w:rsid w:val="63754C08"/>
    <w:rsid w:val="63780255"/>
    <w:rsid w:val="63864720"/>
    <w:rsid w:val="63974B7F"/>
    <w:rsid w:val="639C3F43"/>
    <w:rsid w:val="641F6922"/>
    <w:rsid w:val="642F4DF8"/>
    <w:rsid w:val="64332B64"/>
    <w:rsid w:val="645B1CDD"/>
    <w:rsid w:val="648E2C2B"/>
    <w:rsid w:val="64C01EB3"/>
    <w:rsid w:val="650C68A7"/>
    <w:rsid w:val="65130235"/>
    <w:rsid w:val="655B398A"/>
    <w:rsid w:val="655C288C"/>
    <w:rsid w:val="65605926"/>
    <w:rsid w:val="65A92A7B"/>
    <w:rsid w:val="65D36544"/>
    <w:rsid w:val="65D80B7F"/>
    <w:rsid w:val="65FA06AA"/>
    <w:rsid w:val="661E3335"/>
    <w:rsid w:val="66422221"/>
    <w:rsid w:val="665E7BD6"/>
    <w:rsid w:val="66961C59"/>
    <w:rsid w:val="66C32BE9"/>
    <w:rsid w:val="66F350D6"/>
    <w:rsid w:val="66F74A11"/>
    <w:rsid w:val="674E075B"/>
    <w:rsid w:val="676B736E"/>
    <w:rsid w:val="67901C4F"/>
    <w:rsid w:val="67B049C4"/>
    <w:rsid w:val="6844104D"/>
    <w:rsid w:val="68BB5C1D"/>
    <w:rsid w:val="68C97691"/>
    <w:rsid w:val="68CA44DC"/>
    <w:rsid w:val="68F44485"/>
    <w:rsid w:val="69117181"/>
    <w:rsid w:val="69202EB5"/>
    <w:rsid w:val="69216C99"/>
    <w:rsid w:val="69320EA6"/>
    <w:rsid w:val="69434E61"/>
    <w:rsid w:val="695D5F23"/>
    <w:rsid w:val="69B521DD"/>
    <w:rsid w:val="69D72179"/>
    <w:rsid w:val="69E90AAE"/>
    <w:rsid w:val="6A1A3E14"/>
    <w:rsid w:val="6A471F01"/>
    <w:rsid w:val="6A533BBB"/>
    <w:rsid w:val="6A9A2B81"/>
    <w:rsid w:val="6AC75E74"/>
    <w:rsid w:val="6ADB2F2A"/>
    <w:rsid w:val="6AEF74BC"/>
    <w:rsid w:val="6B1B6095"/>
    <w:rsid w:val="6B232A69"/>
    <w:rsid w:val="6C1619DF"/>
    <w:rsid w:val="6C481A2C"/>
    <w:rsid w:val="6C494E84"/>
    <w:rsid w:val="6C5732EC"/>
    <w:rsid w:val="6C5F3847"/>
    <w:rsid w:val="6C9C0434"/>
    <w:rsid w:val="6CBD34F2"/>
    <w:rsid w:val="6CE1330F"/>
    <w:rsid w:val="6D9A3692"/>
    <w:rsid w:val="6D9B170F"/>
    <w:rsid w:val="6DC20A4A"/>
    <w:rsid w:val="6DD81E29"/>
    <w:rsid w:val="6DE365A2"/>
    <w:rsid w:val="6E3B6B09"/>
    <w:rsid w:val="6E471EEA"/>
    <w:rsid w:val="6E5B4925"/>
    <w:rsid w:val="6EAEEB5E"/>
    <w:rsid w:val="6EFC0099"/>
    <w:rsid w:val="6F173018"/>
    <w:rsid w:val="6F2B261F"/>
    <w:rsid w:val="6F2D5929"/>
    <w:rsid w:val="6F3C482C"/>
    <w:rsid w:val="6F435BBB"/>
    <w:rsid w:val="6F5F0082"/>
    <w:rsid w:val="6F6344AB"/>
    <w:rsid w:val="6F651FD5"/>
    <w:rsid w:val="6F6F4C02"/>
    <w:rsid w:val="6F7310D0"/>
    <w:rsid w:val="6FA0300D"/>
    <w:rsid w:val="6FAE160D"/>
    <w:rsid w:val="6FF005A6"/>
    <w:rsid w:val="701D2F7E"/>
    <w:rsid w:val="70366C16"/>
    <w:rsid w:val="70594ADF"/>
    <w:rsid w:val="70A95EF1"/>
    <w:rsid w:val="70B825D8"/>
    <w:rsid w:val="71147CE5"/>
    <w:rsid w:val="71DE606F"/>
    <w:rsid w:val="71F039F4"/>
    <w:rsid w:val="72031631"/>
    <w:rsid w:val="728C16E7"/>
    <w:rsid w:val="72CB4172"/>
    <w:rsid w:val="730B69EF"/>
    <w:rsid w:val="7311340E"/>
    <w:rsid w:val="73157B20"/>
    <w:rsid w:val="739870C6"/>
    <w:rsid w:val="73D32521"/>
    <w:rsid w:val="73E20218"/>
    <w:rsid w:val="73E568FB"/>
    <w:rsid w:val="73FB02C1"/>
    <w:rsid w:val="741115BF"/>
    <w:rsid w:val="741B2C62"/>
    <w:rsid w:val="741E79F2"/>
    <w:rsid w:val="7420471D"/>
    <w:rsid w:val="744762C5"/>
    <w:rsid w:val="74521E11"/>
    <w:rsid w:val="74624D35"/>
    <w:rsid w:val="74D844CA"/>
    <w:rsid w:val="74FF6EC8"/>
    <w:rsid w:val="75190886"/>
    <w:rsid w:val="752B6C3C"/>
    <w:rsid w:val="7533233E"/>
    <w:rsid w:val="756E2C75"/>
    <w:rsid w:val="75845910"/>
    <w:rsid w:val="758854F3"/>
    <w:rsid w:val="759C2215"/>
    <w:rsid w:val="75A44ED9"/>
    <w:rsid w:val="75C779C2"/>
    <w:rsid w:val="75DA16EC"/>
    <w:rsid w:val="75ED4AA2"/>
    <w:rsid w:val="763D0CD5"/>
    <w:rsid w:val="76447A1C"/>
    <w:rsid w:val="764E31D9"/>
    <w:rsid w:val="766A1D46"/>
    <w:rsid w:val="767B06F0"/>
    <w:rsid w:val="76B92C06"/>
    <w:rsid w:val="770C4A5F"/>
    <w:rsid w:val="772408FC"/>
    <w:rsid w:val="77A065D1"/>
    <w:rsid w:val="77C27C7C"/>
    <w:rsid w:val="77F379D0"/>
    <w:rsid w:val="781E0F73"/>
    <w:rsid w:val="782B44A5"/>
    <w:rsid w:val="783562BD"/>
    <w:rsid w:val="783770E9"/>
    <w:rsid w:val="787F5033"/>
    <w:rsid w:val="78A11479"/>
    <w:rsid w:val="78B35DB0"/>
    <w:rsid w:val="78C750DE"/>
    <w:rsid w:val="78F05F0F"/>
    <w:rsid w:val="78F73DC3"/>
    <w:rsid w:val="791C6620"/>
    <w:rsid w:val="792C22B7"/>
    <w:rsid w:val="792D591D"/>
    <w:rsid w:val="796024CA"/>
    <w:rsid w:val="799A287B"/>
    <w:rsid w:val="79A84454"/>
    <w:rsid w:val="79BF7812"/>
    <w:rsid w:val="79C478F8"/>
    <w:rsid w:val="7A1E525A"/>
    <w:rsid w:val="7A21603F"/>
    <w:rsid w:val="7A2351CE"/>
    <w:rsid w:val="7A654A1E"/>
    <w:rsid w:val="7A8D001E"/>
    <w:rsid w:val="7AAD4830"/>
    <w:rsid w:val="7AB56702"/>
    <w:rsid w:val="7ABC1938"/>
    <w:rsid w:val="7AEC6B63"/>
    <w:rsid w:val="7B0A1C83"/>
    <w:rsid w:val="7B4659B2"/>
    <w:rsid w:val="7BFB12AD"/>
    <w:rsid w:val="7BFF2E69"/>
    <w:rsid w:val="7C1E1DC0"/>
    <w:rsid w:val="7C32323F"/>
    <w:rsid w:val="7C4D018D"/>
    <w:rsid w:val="7C7536C2"/>
    <w:rsid w:val="7CA723AA"/>
    <w:rsid w:val="7CAE7B76"/>
    <w:rsid w:val="7CBF3377"/>
    <w:rsid w:val="7CEC16BF"/>
    <w:rsid w:val="7CED30C7"/>
    <w:rsid w:val="7D04557C"/>
    <w:rsid w:val="7D092B0A"/>
    <w:rsid w:val="7D676738"/>
    <w:rsid w:val="7D89699F"/>
    <w:rsid w:val="7D902913"/>
    <w:rsid w:val="7D99109C"/>
    <w:rsid w:val="7DBF0B02"/>
    <w:rsid w:val="7DC97BD3"/>
    <w:rsid w:val="7DE755FF"/>
    <w:rsid w:val="7E173D82"/>
    <w:rsid w:val="7E513306"/>
    <w:rsid w:val="7E5720EC"/>
    <w:rsid w:val="7E617E5F"/>
    <w:rsid w:val="7E6314E0"/>
    <w:rsid w:val="7EAB72D9"/>
    <w:rsid w:val="7EE97FC8"/>
    <w:rsid w:val="7EF84BBE"/>
    <w:rsid w:val="7F1430D0"/>
    <w:rsid w:val="7F3C401D"/>
    <w:rsid w:val="7F5434CC"/>
    <w:rsid w:val="7F6A14A1"/>
    <w:rsid w:val="7F8D1AD0"/>
    <w:rsid w:val="B5EE3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6"/>
    <w:qFormat/>
    <w:uiPriority w:val="0"/>
    <w:pPr>
      <w:jc w:val="left"/>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pPr>
      <w:tabs>
        <w:tab w:val="right" w:leader="dot" w:pos="8630"/>
      </w:tabs>
      <w:spacing w:before="120" w:line="360" w:lineRule="auto"/>
      <w:jc w:val="center"/>
    </w:pPr>
    <w:rPr>
      <w:rFonts w:ascii="Arial" w:hAnsi="Arial" w:eastAsia="黑体" w:cs="Arial"/>
      <w:caps/>
      <w:kern w:val="0"/>
      <w:sz w:val="24"/>
    </w:rPr>
  </w:style>
  <w:style w:type="paragraph" w:styleId="10">
    <w:name w:val="footnote text"/>
    <w:basedOn w:val="1"/>
    <w:link w:val="27"/>
    <w:unhideWhenUsed/>
    <w:qFormat/>
    <w:uiPriority w:val="99"/>
    <w:pPr>
      <w:snapToGrid w:val="0"/>
      <w:spacing w:line="360" w:lineRule="auto"/>
      <w:jc w:val="center"/>
    </w:pPr>
    <w:rPr>
      <w:rFonts w:ascii="Times New Roman" w:hAnsi="Times New Roman"/>
      <w:szCs w:val="21"/>
    </w:rPr>
  </w:style>
  <w:style w:type="paragraph" w:styleId="11">
    <w:name w:val="toc 2"/>
    <w:basedOn w:val="1"/>
    <w:next w:val="1"/>
    <w:unhideWhenUsed/>
    <w:qFormat/>
    <w:uiPriority w:val="39"/>
    <w:pPr>
      <w:spacing w:before="100" w:line="360" w:lineRule="auto"/>
      <w:ind w:left="220"/>
      <w:jc w:val="center"/>
    </w:pPr>
    <w:rPr>
      <w:rFonts w:ascii="黑体" w:hAnsi="黑体" w:eastAsia="黑体" w:cs="Times New Roman"/>
      <w:kern w:val="0"/>
      <w:sz w:val="22"/>
      <w:szCs w:val="22"/>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u w:val="single"/>
    </w:rPr>
  </w:style>
  <w:style w:type="character" w:styleId="18">
    <w:name w:val="footnote reference"/>
    <w:basedOn w:val="16"/>
    <w:unhideWhenUsed/>
    <w:qFormat/>
    <w:uiPriority w:val="99"/>
    <w:rPr>
      <w:vertAlign w:val="superscript"/>
    </w:rPr>
  </w:style>
  <w:style w:type="character" w:customStyle="1" w:styleId="19">
    <w:name w:val="star"/>
    <w:basedOn w:val="16"/>
    <w:qFormat/>
    <w:uiPriority w:val="0"/>
  </w:style>
  <w:style w:type="character" w:customStyle="1" w:styleId="20">
    <w:name w:val="canclickcolumn"/>
    <w:basedOn w:val="16"/>
    <w:qFormat/>
    <w:uiPriority w:val="0"/>
  </w:style>
  <w:style w:type="character" w:customStyle="1" w:styleId="21">
    <w:name w:val="font01"/>
    <w:basedOn w:val="16"/>
    <w:qFormat/>
    <w:uiPriority w:val="0"/>
    <w:rPr>
      <w:rFonts w:hint="default" w:ascii="Calibri" w:hAnsi="Calibri" w:cs="Calibri"/>
      <w:color w:val="000000"/>
      <w:sz w:val="24"/>
      <w:szCs w:val="24"/>
      <w:u w:val="none"/>
    </w:rPr>
  </w:style>
  <w:style w:type="paragraph" w:styleId="22">
    <w:name w:val="List Paragraph"/>
    <w:basedOn w:val="1"/>
    <w:qFormat/>
    <w:uiPriority w:val="99"/>
    <w:pPr>
      <w:ind w:firstLine="420" w:firstLineChars="200"/>
    </w:pPr>
  </w:style>
  <w:style w:type="character" w:customStyle="1" w:styleId="23">
    <w:name w:val="font11"/>
    <w:basedOn w:val="16"/>
    <w:qFormat/>
    <w:uiPriority w:val="0"/>
    <w:rPr>
      <w:rFonts w:hint="eastAsia" w:ascii="宋体" w:hAnsi="宋体" w:eastAsia="宋体"/>
      <w:b/>
      <w:bCs/>
      <w:color w:val="000000"/>
      <w:sz w:val="20"/>
      <w:szCs w:val="20"/>
      <w:u w:val="none"/>
    </w:rPr>
  </w:style>
  <w:style w:type="character" w:customStyle="1" w:styleId="24">
    <w:name w:val="font21"/>
    <w:basedOn w:val="16"/>
    <w:qFormat/>
    <w:uiPriority w:val="0"/>
    <w:rPr>
      <w:rFonts w:hint="default" w:ascii="Calibri" w:hAnsi="Calibri"/>
      <w:b/>
      <w:bCs/>
      <w:color w:val="000000"/>
      <w:sz w:val="20"/>
      <w:szCs w:val="20"/>
      <w:u w:val="none"/>
    </w:rPr>
  </w:style>
  <w:style w:type="character" w:customStyle="1" w:styleId="25">
    <w:name w:val="font41"/>
    <w:basedOn w:val="16"/>
    <w:qFormat/>
    <w:uiPriority w:val="0"/>
    <w:rPr>
      <w:rFonts w:hint="default" w:ascii="Calibri" w:hAnsi="Calibri"/>
      <w:b/>
      <w:bCs/>
      <w:color w:val="000000"/>
      <w:sz w:val="16"/>
      <w:szCs w:val="16"/>
      <w:u w:val="none"/>
    </w:rPr>
  </w:style>
  <w:style w:type="character" w:customStyle="1" w:styleId="26">
    <w:name w:val="批注文字 Char"/>
    <w:basedOn w:val="16"/>
    <w:link w:val="5"/>
    <w:qFormat/>
    <w:uiPriority w:val="0"/>
    <w:rPr>
      <w:rFonts w:asciiTheme="minorHAnsi" w:hAnsiTheme="minorHAnsi" w:eastAsiaTheme="minorEastAsia" w:cstheme="minorBidi"/>
      <w:kern w:val="2"/>
      <w:sz w:val="21"/>
      <w:szCs w:val="24"/>
    </w:rPr>
  </w:style>
  <w:style w:type="character" w:customStyle="1" w:styleId="27">
    <w:name w:val="脚注文本 Char"/>
    <w:link w:val="10"/>
    <w:qFormat/>
    <w:uiPriority w:val="99"/>
    <w:rPr>
      <w:rFonts w:ascii="Times New Roman" w:hAnsi="Times New Roman"/>
      <w:szCs w:val="21"/>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6533</Words>
  <Characters>8052</Characters>
  <Lines>221</Lines>
  <Paragraphs>62</Paragraphs>
  <TotalTime>0</TotalTime>
  <ScaleCrop>false</ScaleCrop>
  <LinksUpToDate>false</LinksUpToDate>
  <CharactersWithSpaces>8543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2024-10-14T03:18:00Z</dcterms:created>
  <dc:creator>娜呐</dc:creator>
  <cp:lastModifiedBy>fgczc</cp:lastModifiedBy>
  <dcterms:modified xsi:type="dcterms:W3CDTF">2025-03-17T02:32:21Z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669755A68BDC4AF99CE2A9516580DBC4_13</vt:lpwstr>
  </property>
  <property fmtid="{D5CDD505-2E9C-101B-9397-08002B2CF9AE}" pid="4" name="KSOTemplateDocerSaveRecord">
    <vt:lpwstr>eyJoZGlkIjoiZGI1MDk4MTNmZjVhYzcxYzc3NDViNTA0MjA4MDdlYTQiLCJ1c2VySWQiOiIyMDcyNDU3MDEifQ==</vt:lpwstr>
  </property>
</Properties>
</file>